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5B" w:rsidRDefault="006E235B" w:rsidP="006E235B">
      <w:pPr>
        <w:pStyle w:val="a5"/>
      </w:pPr>
      <w:r>
        <w:rPr>
          <w:noProof/>
        </w:rPr>
        <w:drawing>
          <wp:inline distT="0" distB="0" distL="0" distR="0" wp14:anchorId="6C1AA2A6" wp14:editId="54DEAD9E">
            <wp:extent cx="6591935" cy="9223375"/>
            <wp:effectExtent l="0" t="0" r="0" b="0"/>
            <wp:docPr id="1" name="Рисунок 1" descr="C:\Users\ivand\Downloads\IMG202410082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d\Downloads\IMG202410082008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15" w:rsidRDefault="005A4315">
      <w:pPr>
        <w:jc w:val="center"/>
        <w:sectPr w:rsidR="005A4315">
          <w:type w:val="continuous"/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spacing w:before="77"/>
        <w:ind w:left="160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A4315" w:rsidRDefault="005A4315">
      <w:pPr>
        <w:pStyle w:val="a3"/>
        <w:spacing w:before="2"/>
        <w:ind w:left="0" w:firstLine="0"/>
        <w:jc w:val="left"/>
        <w:rPr>
          <w:b/>
        </w:rPr>
      </w:pPr>
    </w:p>
    <w:p w:rsidR="005A4315" w:rsidRDefault="00B313FA">
      <w:pPr>
        <w:pStyle w:val="a3"/>
        <w:spacing w:before="1" w:line="264" w:lineRule="auto"/>
        <w:ind w:right="1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5A4315" w:rsidRDefault="00B313FA">
      <w:pPr>
        <w:pStyle w:val="a3"/>
        <w:spacing w:line="264" w:lineRule="auto"/>
        <w:ind w:right="107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 творческого потенциала</w:t>
      </w:r>
      <w:r>
        <w:rPr>
          <w:spacing w:val="-3"/>
        </w:rPr>
        <w:t xml:space="preserve"> </w:t>
      </w:r>
      <w:r>
        <w:t>обучающихся.</w:t>
      </w:r>
    </w:p>
    <w:p w:rsidR="005A4315" w:rsidRDefault="00B313FA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A4315" w:rsidRDefault="00B313FA">
      <w:pPr>
        <w:pStyle w:val="a3"/>
        <w:spacing w:line="264" w:lineRule="auto"/>
        <w:ind w:right="108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-4"/>
        </w:rPr>
        <w:t xml:space="preserve"> </w:t>
      </w:r>
      <w:r>
        <w:t>культуры.</w:t>
      </w:r>
    </w:p>
    <w:p w:rsidR="005A4315" w:rsidRDefault="00B313FA">
      <w:pPr>
        <w:pStyle w:val="a3"/>
        <w:spacing w:line="264" w:lineRule="auto"/>
        <w:ind w:right="103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5A4315" w:rsidRDefault="00B313FA">
      <w:pPr>
        <w:pStyle w:val="a3"/>
        <w:spacing w:before="1" w:line="264" w:lineRule="auto"/>
        <w:ind w:right="105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5A4315" w:rsidRDefault="00B313FA">
      <w:pPr>
        <w:pStyle w:val="a3"/>
        <w:spacing w:before="1"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художественно-эстетическое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миру</w:t>
      </w:r>
      <w:r>
        <w:rPr>
          <w:spacing w:val="69"/>
        </w:rPr>
        <w:t xml:space="preserve"> </w:t>
      </w:r>
      <w:r>
        <w:t>формируется</w:t>
      </w:r>
    </w:p>
    <w:p w:rsidR="005A4315" w:rsidRDefault="005A4315">
      <w:pPr>
        <w:spacing w:line="264" w:lineRule="auto"/>
        <w:sectPr w:rsidR="005A4315">
          <w:pgSz w:w="11910" w:h="16390"/>
          <w:pgMar w:top="13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110" w:firstLine="0"/>
      </w:pPr>
      <w:r>
        <w:lastRenderedPageBreak/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-3"/>
        </w:rPr>
        <w:t xml:space="preserve"> </w:t>
      </w:r>
      <w:r>
        <w:t>художественно-творческих задач.</w:t>
      </w:r>
    </w:p>
    <w:p w:rsidR="005A4315" w:rsidRDefault="00B313FA">
      <w:pPr>
        <w:pStyle w:val="a3"/>
        <w:spacing w:before="3" w:line="26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5A4315" w:rsidRDefault="00B313FA">
      <w:pPr>
        <w:pStyle w:val="a3"/>
        <w:spacing w:line="264" w:lineRule="auto"/>
        <w:ind w:right="10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 w:rsidP="00B313FA">
      <w:pPr>
        <w:pStyle w:val="1"/>
        <w:spacing w:before="68" w:line="484" w:lineRule="auto"/>
        <w:ind w:left="160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</w:p>
    <w:p w:rsidR="005A4315" w:rsidRDefault="005A4315">
      <w:pPr>
        <w:pStyle w:val="a3"/>
        <w:spacing w:before="4"/>
        <w:ind w:left="0" w:firstLine="0"/>
        <w:jc w:val="left"/>
        <w:rPr>
          <w:sz w:val="27"/>
        </w:rPr>
      </w:pPr>
    </w:p>
    <w:p w:rsidR="005A4315" w:rsidRDefault="00B313FA" w:rsidP="00B313FA">
      <w:pPr>
        <w:pStyle w:val="1"/>
        <w:tabs>
          <w:tab w:val="left" w:pos="1814"/>
        </w:tabs>
        <w:ind w:left="1813"/>
        <w:jc w:val="left"/>
      </w:pPr>
      <w:r>
        <w:t>4 КЛАСС</w:t>
      </w:r>
    </w:p>
    <w:p w:rsidR="005A4315" w:rsidRDefault="005A431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A4315" w:rsidRDefault="00B313FA">
      <w:pPr>
        <w:ind w:left="20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5A4315" w:rsidRDefault="00B313FA">
      <w:pPr>
        <w:pStyle w:val="a3"/>
        <w:spacing w:before="28" w:line="264" w:lineRule="auto"/>
        <w:ind w:right="111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5A4315" w:rsidRDefault="00B313FA">
      <w:pPr>
        <w:pStyle w:val="a3"/>
        <w:spacing w:before="1" w:line="264" w:lineRule="auto"/>
        <w:ind w:right="104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5A4315" w:rsidRDefault="00B313FA">
      <w:pPr>
        <w:pStyle w:val="a3"/>
        <w:spacing w:line="264" w:lineRule="auto"/>
        <w:ind w:right="11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A4315" w:rsidRDefault="00B313FA">
      <w:pPr>
        <w:pStyle w:val="a3"/>
        <w:spacing w:line="264" w:lineRule="auto"/>
        <w:ind w:right="105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5A4315" w:rsidRDefault="00B313FA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A4315" w:rsidRDefault="00B313FA">
      <w:pPr>
        <w:pStyle w:val="a3"/>
        <w:spacing w:before="26" w:line="264" w:lineRule="auto"/>
        <w:ind w:right="113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5A4315" w:rsidRDefault="00B313FA">
      <w:pPr>
        <w:pStyle w:val="a3"/>
        <w:spacing w:line="264" w:lineRule="auto"/>
        <w:ind w:right="104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A4315" w:rsidRDefault="00B313FA">
      <w:pPr>
        <w:pStyle w:val="a3"/>
        <w:spacing w:before="1" w:line="264" w:lineRule="auto"/>
        <w:ind w:right="107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вырезанных</w:t>
      </w:r>
      <w:r>
        <w:rPr>
          <w:spacing w:val="42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5A4315" w:rsidRDefault="00B313FA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A4315" w:rsidRDefault="00B313FA">
      <w:pPr>
        <w:pStyle w:val="a3"/>
        <w:spacing w:before="28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5A4315" w:rsidRDefault="00B313FA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A4315" w:rsidRDefault="00B313FA">
      <w:pPr>
        <w:pStyle w:val="a3"/>
        <w:spacing w:before="26" w:line="264" w:lineRule="auto"/>
        <w:ind w:right="105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 и другие.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112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A4315" w:rsidRDefault="00B313FA">
      <w:pPr>
        <w:pStyle w:val="a3"/>
        <w:spacing w:before="1" w:line="264" w:lineRule="auto"/>
        <w:ind w:right="105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5A4315" w:rsidRDefault="00B313FA">
      <w:pPr>
        <w:pStyle w:val="a3"/>
        <w:spacing w:line="264" w:lineRule="auto"/>
        <w:ind w:right="111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занятий.</w:t>
      </w:r>
    </w:p>
    <w:p w:rsidR="005A4315" w:rsidRDefault="00B313FA">
      <w:pPr>
        <w:pStyle w:val="a3"/>
        <w:spacing w:before="1" w:line="264" w:lineRule="auto"/>
        <w:ind w:left="2082" w:right="1708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:rsidR="005A4315" w:rsidRDefault="00B313FA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A4315" w:rsidRDefault="00B313FA">
      <w:pPr>
        <w:pStyle w:val="a3"/>
        <w:spacing w:before="28" w:line="264" w:lineRule="auto"/>
        <w:ind w:right="104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5A4315" w:rsidRDefault="00B313FA">
      <w:pPr>
        <w:pStyle w:val="a3"/>
        <w:spacing w:line="264" w:lineRule="auto"/>
        <w:ind w:right="110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-2"/>
        </w:rPr>
        <w:t xml:space="preserve"> </w:t>
      </w:r>
      <w:r>
        <w:t>Разные 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надворных построек.</w:t>
      </w:r>
    </w:p>
    <w:p w:rsidR="005A4315" w:rsidRDefault="00B313FA">
      <w:pPr>
        <w:pStyle w:val="a3"/>
        <w:spacing w:line="264" w:lineRule="auto"/>
        <w:ind w:right="110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 архитектурная доминанта.</w:t>
      </w:r>
    </w:p>
    <w:p w:rsidR="005A4315" w:rsidRDefault="00B313FA">
      <w:pPr>
        <w:pStyle w:val="a3"/>
        <w:spacing w:before="1" w:line="264" w:lineRule="auto"/>
        <w:ind w:right="111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5A4315" w:rsidRDefault="00B313FA">
      <w:pPr>
        <w:pStyle w:val="a3"/>
        <w:spacing w:line="264" w:lineRule="auto"/>
        <w:ind w:right="102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 Крепостные</w:t>
      </w:r>
      <w:r>
        <w:rPr>
          <w:spacing w:val="1"/>
        </w:rPr>
        <w:t xml:space="preserve"> </w:t>
      </w:r>
      <w:r>
        <w:t>стены и башни, торг, 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5A4315" w:rsidRDefault="00B313FA">
      <w:pPr>
        <w:pStyle w:val="a3"/>
        <w:spacing w:line="264" w:lineRule="auto"/>
        <w:ind w:right="11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5A4315" w:rsidRDefault="00B313FA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A4315" w:rsidRDefault="00B313FA">
      <w:pPr>
        <w:pStyle w:val="a3"/>
        <w:spacing w:before="26" w:line="264" w:lineRule="auto"/>
        <w:ind w:right="111"/>
      </w:pPr>
      <w:r>
        <w:t>Произведения</w:t>
      </w:r>
      <w:r>
        <w:rPr>
          <w:spacing w:val="70"/>
        </w:rPr>
        <w:t xml:space="preserve"> </w:t>
      </w:r>
      <w:r>
        <w:t xml:space="preserve">В. М. Васнецова, Б. М. </w:t>
      </w:r>
      <w:proofErr w:type="spellStart"/>
      <w:r>
        <w:t>Кустодиева</w:t>
      </w:r>
      <w:proofErr w:type="spellEnd"/>
      <w:r>
        <w:t>, 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5A4315" w:rsidRDefault="00B313FA">
      <w:pPr>
        <w:pStyle w:val="a3"/>
        <w:spacing w:before="1" w:line="264" w:lineRule="auto"/>
        <w:ind w:right="104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5"/>
        </w:rPr>
        <w:t xml:space="preserve"> </w:t>
      </w:r>
      <w:r>
        <w:t>учителя).</w:t>
      </w:r>
    </w:p>
    <w:p w:rsidR="005A4315" w:rsidRDefault="00B313FA">
      <w:pPr>
        <w:pStyle w:val="a3"/>
        <w:spacing w:line="264" w:lineRule="auto"/>
        <w:ind w:right="105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местных</w:t>
      </w:r>
      <w:r>
        <w:rPr>
          <w:spacing w:val="10"/>
        </w:rPr>
        <w:t xml:space="preserve"> </w:t>
      </w:r>
      <w:r>
        <w:t>архитектурных</w:t>
      </w:r>
      <w:r>
        <w:rPr>
          <w:spacing w:val="10"/>
        </w:rPr>
        <w:t xml:space="preserve"> </w:t>
      </w:r>
      <w:r>
        <w:t>комплексов,</w:t>
      </w:r>
      <w:r>
        <w:rPr>
          <w:spacing w:val="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монастырских).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110"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5A4315" w:rsidRDefault="00B313FA">
      <w:pPr>
        <w:pStyle w:val="a3"/>
        <w:spacing w:before="3" w:line="264" w:lineRule="auto"/>
        <w:ind w:right="11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5A4315" w:rsidRDefault="00B313FA">
      <w:pPr>
        <w:pStyle w:val="a3"/>
        <w:spacing w:line="264" w:lineRule="auto"/>
        <w:ind w:right="105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5A4315" w:rsidRDefault="00B313FA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5A4315" w:rsidRDefault="00B313FA">
      <w:pPr>
        <w:pStyle w:val="a3"/>
        <w:spacing w:before="29" w:line="264" w:lineRule="auto"/>
        <w:ind w:right="107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5A4315" w:rsidRDefault="00B313FA">
      <w:pPr>
        <w:pStyle w:val="a3"/>
        <w:spacing w:line="264" w:lineRule="auto"/>
        <w:ind w:right="1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5A4315" w:rsidRDefault="00B313FA">
      <w:pPr>
        <w:pStyle w:val="a3"/>
        <w:spacing w:line="264" w:lineRule="auto"/>
        <w:ind w:right="1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5A4315" w:rsidRDefault="00B313FA">
      <w:pPr>
        <w:pStyle w:val="a3"/>
        <w:spacing w:line="264" w:lineRule="auto"/>
        <w:ind w:right="108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 соответствующих</w:t>
      </w:r>
      <w:r>
        <w:rPr>
          <w:spacing w:val="1"/>
        </w:rPr>
        <w:t xml:space="preserve"> </w:t>
      </w:r>
      <w:r>
        <w:t>технических условиях).</w:t>
      </w:r>
    </w:p>
    <w:p w:rsidR="005A4315" w:rsidRDefault="00B313FA">
      <w:pPr>
        <w:pStyle w:val="a3"/>
        <w:spacing w:before="1" w:line="264" w:lineRule="auto"/>
        <w:ind w:right="104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 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5A4315" w:rsidRDefault="00B313FA">
      <w:pPr>
        <w:pStyle w:val="a3"/>
        <w:spacing w:line="264" w:lineRule="auto"/>
        <w:ind w:right="101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A4315" w:rsidRDefault="00B313FA">
      <w:pPr>
        <w:pStyle w:val="a3"/>
        <w:spacing w:line="264" w:lineRule="auto"/>
        <w:ind w:right="113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1"/>
        <w:spacing w:before="68" w:line="264" w:lineRule="auto"/>
        <w:ind w:left="1602"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A4315" w:rsidRDefault="005A4315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A4315" w:rsidRDefault="00B313FA">
      <w:pPr>
        <w:ind w:left="160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A4315" w:rsidRDefault="00B313FA">
      <w:pPr>
        <w:pStyle w:val="a3"/>
        <w:spacing w:before="28" w:line="264" w:lineRule="auto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5A4315" w:rsidRDefault="00B313FA">
      <w:pPr>
        <w:pStyle w:val="a3"/>
        <w:spacing w:before="1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личностные результаты</w:t>
      </w:r>
      <w:r>
        <w:t>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31" w:line="264" w:lineRule="auto"/>
        <w:ind w:right="108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5A4315" w:rsidRDefault="00B313FA">
      <w:pPr>
        <w:pStyle w:val="a3"/>
        <w:spacing w:line="264" w:lineRule="auto"/>
        <w:ind w:right="104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содержания</w:t>
      </w:r>
      <w:r>
        <w:rPr>
          <w:spacing w:val="1"/>
        </w:rPr>
        <w:t xml:space="preserve"> </w:t>
      </w:r>
      <w:r>
        <w:t>традиций отечественной культуры,</w:t>
      </w:r>
      <w:r>
        <w:rPr>
          <w:spacing w:val="70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мудрости,</w:t>
      </w:r>
      <w:r>
        <w:rPr>
          <w:spacing w:val="-3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5A4315" w:rsidRDefault="00B313FA">
      <w:pPr>
        <w:pStyle w:val="a3"/>
        <w:spacing w:line="264" w:lineRule="auto"/>
        <w:ind w:right="104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tabs>
          <w:tab w:val="left" w:pos="5711"/>
          <w:tab w:val="left" w:pos="7914"/>
          <w:tab w:val="left" w:pos="9683"/>
        </w:tabs>
        <w:spacing w:before="63" w:line="264" w:lineRule="auto"/>
        <w:ind w:right="104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1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 и члена</w:t>
      </w:r>
      <w:r>
        <w:rPr>
          <w:spacing w:val="-1"/>
        </w:rPr>
        <w:t xml:space="preserve"> </w:t>
      </w:r>
      <w:r>
        <w:t>общества.</w:t>
      </w:r>
    </w:p>
    <w:p w:rsidR="005A4315" w:rsidRDefault="00B313FA">
      <w:pPr>
        <w:pStyle w:val="a3"/>
        <w:spacing w:before="2" w:line="264" w:lineRule="auto"/>
        <w:ind w:right="10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5A4315" w:rsidRDefault="00B313FA">
      <w:pPr>
        <w:pStyle w:val="a3"/>
        <w:spacing w:line="264" w:lineRule="auto"/>
        <w:ind w:right="105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5A4315" w:rsidRDefault="00B313FA">
      <w:pPr>
        <w:pStyle w:val="a3"/>
        <w:spacing w:line="264" w:lineRule="auto"/>
        <w:ind w:right="103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5A4315" w:rsidRDefault="00B313FA">
      <w:pPr>
        <w:pStyle w:val="a3"/>
        <w:spacing w:before="1" w:line="264" w:lineRule="auto"/>
        <w:ind w:right="103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5A4315" w:rsidRDefault="00B313FA">
      <w:pPr>
        <w:pStyle w:val="1"/>
        <w:spacing w:before="4"/>
        <w:ind w:left="16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A4315" w:rsidRDefault="005A431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A4315" w:rsidRDefault="00B313FA">
      <w:pPr>
        <w:ind w:left="160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5A4315" w:rsidRDefault="00B313FA">
      <w:pPr>
        <w:pStyle w:val="a3"/>
        <w:spacing w:before="28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действия,</w:t>
      </w:r>
      <w:r>
        <w:rPr>
          <w:spacing w:val="34"/>
        </w:rPr>
        <w:t xml:space="preserve"> </w:t>
      </w:r>
      <w:r>
        <w:t>коммуникативные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328" w:firstLine="0"/>
        <w:jc w:val="left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5A4315" w:rsidRDefault="00B313FA">
      <w:pPr>
        <w:pStyle w:val="a3"/>
        <w:spacing w:before="3"/>
        <w:ind w:left="2082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  <w:tab w:val="left" w:pos="3840"/>
          <w:tab w:val="left" w:pos="5787"/>
          <w:tab w:val="left" w:pos="6832"/>
          <w:tab w:val="left" w:pos="8769"/>
          <w:tab w:val="left" w:pos="10699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  <w:tab w:val="left" w:pos="4289"/>
          <w:tab w:val="left" w:pos="5255"/>
          <w:tab w:val="left" w:pos="5711"/>
          <w:tab w:val="left" w:pos="6694"/>
          <w:tab w:val="left" w:pos="7129"/>
          <w:tab w:val="left" w:pos="8503"/>
          <w:tab w:val="left" w:pos="9657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before="32" w:line="264" w:lineRule="auto"/>
        <w:ind w:right="111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</w:t>
      </w:r>
      <w:r>
        <w:rPr>
          <w:spacing w:val="53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3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  <w:tab w:val="left" w:pos="4132"/>
          <w:tab w:val="left" w:pos="5780"/>
          <w:tab w:val="left" w:pos="7482"/>
          <w:tab w:val="left" w:pos="8801"/>
          <w:tab w:val="left" w:pos="9326"/>
          <w:tab w:val="left" w:pos="10708"/>
        </w:tabs>
        <w:spacing w:line="264" w:lineRule="auto"/>
        <w:ind w:right="10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  <w:tab w:val="left" w:pos="3715"/>
          <w:tab w:val="left" w:pos="4070"/>
          <w:tab w:val="left" w:pos="6012"/>
          <w:tab w:val="left" w:pos="8049"/>
          <w:tab w:val="left" w:pos="9704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5A4315" w:rsidRDefault="00B313FA">
      <w:pPr>
        <w:pStyle w:val="a3"/>
        <w:spacing w:before="2" w:line="264" w:lineRule="auto"/>
        <w:ind w:right="1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A4315" w:rsidRDefault="005A4315">
      <w:pPr>
        <w:spacing w:line="264" w:lineRule="auto"/>
        <w:jc w:val="both"/>
        <w:rPr>
          <w:sz w:val="28"/>
        </w:rPr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9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5A4315" w:rsidRDefault="00B313FA">
      <w:pPr>
        <w:pStyle w:val="a3"/>
        <w:spacing w:line="264" w:lineRule="auto"/>
        <w:jc w:val="left"/>
      </w:pP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8"/>
          <w:tab w:val="left" w:pos="2409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 книги;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 схемах;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7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6" w:lineRule="auto"/>
        <w:ind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5A4315" w:rsidRDefault="00B313FA">
      <w:pPr>
        <w:pStyle w:val="1"/>
        <w:spacing w:line="321" w:lineRule="exact"/>
        <w:ind w:left="160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5A4315" w:rsidRDefault="00B313FA">
      <w:pPr>
        <w:pStyle w:val="a3"/>
        <w:spacing w:before="28" w:line="264" w:lineRule="auto"/>
        <w:ind w:right="1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5A4315" w:rsidRDefault="005A4315">
      <w:pPr>
        <w:spacing w:line="264" w:lineRule="auto"/>
        <w:jc w:val="both"/>
        <w:rPr>
          <w:sz w:val="28"/>
        </w:rPr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обсуждении,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09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1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5A4315" w:rsidRDefault="00B313FA">
      <w:pPr>
        <w:pStyle w:val="1"/>
        <w:spacing w:before="3"/>
        <w:ind w:left="160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5A4315" w:rsidRDefault="00B313FA">
      <w:pPr>
        <w:pStyle w:val="a3"/>
        <w:spacing w:before="29"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1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line="264" w:lineRule="auto"/>
        <w:ind w:right="111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используемым материалам;</w:t>
      </w:r>
    </w:p>
    <w:p w:rsidR="005A4315" w:rsidRDefault="00B313FA">
      <w:pPr>
        <w:pStyle w:val="a4"/>
        <w:numPr>
          <w:ilvl w:val="0"/>
          <w:numId w:val="4"/>
        </w:numPr>
        <w:tabs>
          <w:tab w:val="left" w:pos="240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5A4315" w:rsidRDefault="005A4315">
      <w:pPr>
        <w:pStyle w:val="a3"/>
        <w:ind w:left="0" w:firstLine="0"/>
        <w:jc w:val="left"/>
        <w:rPr>
          <w:sz w:val="30"/>
        </w:rPr>
      </w:pPr>
    </w:p>
    <w:p w:rsidR="005A4315" w:rsidRDefault="005A4315">
      <w:pPr>
        <w:pStyle w:val="a3"/>
        <w:spacing w:before="1"/>
        <w:ind w:left="0" w:firstLine="0"/>
        <w:jc w:val="left"/>
        <w:rPr>
          <w:sz w:val="24"/>
        </w:rPr>
      </w:pPr>
    </w:p>
    <w:p w:rsidR="005A4315" w:rsidRDefault="00B313FA">
      <w:pPr>
        <w:pStyle w:val="1"/>
        <w:ind w:left="160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A4315" w:rsidRDefault="005A4315">
      <w:pPr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line="264" w:lineRule="auto"/>
        <w:ind w:left="1602" w:right="109" w:firstLine="0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5A4315" w:rsidRDefault="00B313FA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A4315" w:rsidRDefault="00B313FA">
      <w:pPr>
        <w:pStyle w:val="a3"/>
        <w:spacing w:before="28" w:line="264" w:lineRule="auto"/>
        <w:ind w:right="106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учиться 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рисунках.</w:t>
      </w:r>
    </w:p>
    <w:p w:rsidR="005A4315" w:rsidRDefault="00B313FA">
      <w:pPr>
        <w:pStyle w:val="a3"/>
        <w:spacing w:line="264" w:lineRule="auto"/>
        <w:ind w:right="109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5A4315" w:rsidRDefault="00B313FA">
      <w:pPr>
        <w:pStyle w:val="a3"/>
        <w:spacing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5A4315" w:rsidRDefault="00B313FA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A4315" w:rsidRDefault="00B313FA">
      <w:pPr>
        <w:pStyle w:val="a3"/>
        <w:spacing w:before="29" w:line="264" w:lineRule="auto"/>
        <w:ind w:right="108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5A4315" w:rsidRDefault="00B313FA">
      <w:pPr>
        <w:pStyle w:val="a3"/>
        <w:spacing w:before="1" w:line="264" w:lineRule="auto"/>
        <w:ind w:right="103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A4315" w:rsidRDefault="00B313FA">
      <w:pPr>
        <w:pStyle w:val="a3"/>
        <w:spacing w:line="264" w:lineRule="auto"/>
        <w:ind w:right="111"/>
      </w:pPr>
      <w:r>
        <w:t>Приобретать опыт создания</w:t>
      </w:r>
      <w:r>
        <w:rPr>
          <w:spacing w:val="1"/>
        </w:rPr>
        <w:t xml:space="preserve"> </w:t>
      </w:r>
      <w:r>
        <w:t>портретов 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:rsidR="005A4315" w:rsidRDefault="00B313FA">
      <w:pPr>
        <w:pStyle w:val="a3"/>
        <w:ind w:left="2082" w:firstLine="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ребёнка).</w:t>
      </w:r>
    </w:p>
    <w:p w:rsidR="005A4315" w:rsidRDefault="00B313FA">
      <w:pPr>
        <w:pStyle w:val="a3"/>
        <w:spacing w:before="32" w:line="264" w:lineRule="auto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5A4315" w:rsidRDefault="00B313FA">
      <w:pPr>
        <w:pStyle w:val="a3"/>
        <w:spacing w:line="264" w:lineRule="auto"/>
        <w:ind w:right="1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1"/>
        <w:spacing w:before="68"/>
      </w:pPr>
      <w:r>
        <w:lastRenderedPageBreak/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A4315" w:rsidRDefault="00B313FA">
      <w:pPr>
        <w:pStyle w:val="a3"/>
        <w:spacing w:before="28" w:line="264" w:lineRule="auto"/>
        <w:ind w:right="103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5A4315" w:rsidRDefault="00B313FA">
      <w:pPr>
        <w:pStyle w:val="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A4315" w:rsidRDefault="00B313FA">
      <w:pPr>
        <w:pStyle w:val="a3"/>
        <w:spacing w:before="28" w:line="264" w:lineRule="auto"/>
        <w:ind w:right="108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5A4315" w:rsidRDefault="00B313FA">
      <w:pPr>
        <w:pStyle w:val="a3"/>
        <w:spacing w:before="1" w:line="264" w:lineRule="auto"/>
        <w:ind w:right="102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5A4315" w:rsidRDefault="00B313FA">
      <w:pPr>
        <w:pStyle w:val="a3"/>
        <w:spacing w:line="264" w:lineRule="auto"/>
        <w:ind w:right="111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8"/>
        </w:rPr>
        <w:t xml:space="preserve"> </w:t>
      </w:r>
      <w:r>
        <w:t>женских</w:t>
      </w:r>
      <w:r>
        <w:rPr>
          <w:spacing w:val="16"/>
        </w:rPr>
        <w:t xml:space="preserve"> </w:t>
      </w:r>
      <w:r>
        <w:t>уборов,</w:t>
      </w:r>
      <w:r>
        <w:rPr>
          <w:spacing w:val="17"/>
        </w:rPr>
        <w:t xml:space="preserve"> </w:t>
      </w:r>
      <w:r>
        <w:t>особенностях</w:t>
      </w:r>
      <w:r>
        <w:rPr>
          <w:spacing w:val="19"/>
        </w:rPr>
        <w:t xml:space="preserve"> </w:t>
      </w:r>
      <w:r>
        <w:t>мужской</w:t>
      </w:r>
      <w:r>
        <w:rPr>
          <w:spacing w:val="17"/>
        </w:rPr>
        <w:t xml:space="preserve"> </w:t>
      </w:r>
      <w:r>
        <w:t>одежды</w:t>
      </w:r>
      <w:r>
        <w:rPr>
          <w:spacing w:val="18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сословий,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A4315" w:rsidRDefault="00B313FA">
      <w:pPr>
        <w:pStyle w:val="a3"/>
        <w:spacing w:line="264" w:lineRule="auto"/>
        <w:ind w:right="111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  <w:proofErr w:type="gramEnd"/>
    </w:p>
    <w:p w:rsidR="005A4315" w:rsidRDefault="00B313FA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A4315" w:rsidRDefault="00B313FA">
      <w:pPr>
        <w:pStyle w:val="a3"/>
        <w:spacing w:before="26" w:line="264" w:lineRule="auto"/>
        <w:ind w:right="11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 природой.</w:t>
      </w:r>
    </w:p>
    <w:p w:rsidR="005A4315" w:rsidRDefault="00B313FA">
      <w:pPr>
        <w:pStyle w:val="a3"/>
        <w:spacing w:line="264" w:lineRule="auto"/>
        <w:ind w:right="1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– юрты.</w:t>
      </w:r>
    </w:p>
    <w:p w:rsidR="005A4315" w:rsidRDefault="00B313FA">
      <w:pPr>
        <w:pStyle w:val="a3"/>
        <w:spacing w:before="1" w:line="264" w:lineRule="auto"/>
        <w:ind w:right="105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Знать</w:t>
      </w:r>
      <w:r>
        <w:rPr>
          <w:spacing w:val="45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конструктивные</w:t>
      </w:r>
      <w:r>
        <w:rPr>
          <w:spacing w:val="48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древнегреческого</w:t>
      </w:r>
      <w:r>
        <w:rPr>
          <w:spacing w:val="47"/>
        </w:rPr>
        <w:t xml:space="preserve"> </w:t>
      </w:r>
      <w:r>
        <w:t>храма,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111" w:firstLine="0"/>
      </w:pPr>
      <w:r>
        <w:lastRenderedPageBreak/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5A4315" w:rsidRDefault="00B313FA">
      <w:pPr>
        <w:pStyle w:val="a3"/>
        <w:spacing w:before="3"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5A4315" w:rsidRDefault="00B313FA">
      <w:pPr>
        <w:pStyle w:val="a3"/>
        <w:spacing w:line="264" w:lineRule="auto"/>
        <w:ind w:right="1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 и мировой</w:t>
      </w:r>
      <w:r>
        <w:rPr>
          <w:spacing w:val="1"/>
        </w:rPr>
        <w:t xml:space="preserve"> </w:t>
      </w:r>
      <w:r>
        <w:t>культуры.</w:t>
      </w:r>
    </w:p>
    <w:p w:rsidR="005A4315" w:rsidRDefault="00B313FA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A4315" w:rsidRDefault="00B313FA">
      <w:pPr>
        <w:pStyle w:val="a3"/>
        <w:tabs>
          <w:tab w:val="left" w:pos="3806"/>
          <w:tab w:val="left" w:pos="4391"/>
          <w:tab w:val="left" w:pos="6237"/>
          <w:tab w:val="left" w:pos="7741"/>
          <w:tab w:val="left" w:pos="9671"/>
        </w:tabs>
        <w:spacing w:before="26" w:line="264" w:lineRule="auto"/>
        <w:ind w:right="108"/>
        <w:jc w:val="right"/>
      </w:pPr>
      <w:r>
        <w:t>Формировать</w:t>
      </w:r>
      <w:r>
        <w:rPr>
          <w:spacing w:val="55"/>
        </w:rPr>
        <w:t xml:space="preserve"> </w:t>
      </w:r>
      <w:r>
        <w:t>восприятие</w:t>
      </w:r>
      <w:r>
        <w:rPr>
          <w:spacing w:val="58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искусства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отечественной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(произведения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37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Сурикова,</w:t>
      </w:r>
      <w:r>
        <w:rPr>
          <w:spacing w:val="36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местных</w:t>
      </w:r>
      <w:r>
        <w:rPr>
          <w:spacing w:val="30"/>
        </w:rPr>
        <w:t xml:space="preserve"> </w:t>
      </w:r>
      <w:r>
        <w:t>архитектурных</w:t>
      </w:r>
      <w:r>
        <w:rPr>
          <w:spacing w:val="30"/>
        </w:rPr>
        <w:t xml:space="preserve"> </w:t>
      </w:r>
      <w:r>
        <w:t>комплексов,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  <w:t>зодчества</w:t>
      </w:r>
    </w:p>
    <w:p w:rsidR="005A4315" w:rsidRDefault="00B313FA">
      <w:pPr>
        <w:pStyle w:val="a3"/>
        <w:spacing w:before="2"/>
        <w:ind w:firstLine="0"/>
      </w:pPr>
      <w:r>
        <w:t>(архитектурный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:rsidR="005A4315" w:rsidRDefault="00B313FA">
      <w:pPr>
        <w:pStyle w:val="a3"/>
        <w:spacing w:before="31" w:line="264" w:lineRule="auto"/>
        <w:ind w:right="111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1"/>
        </w:rPr>
        <w:t xml:space="preserve"> </w:t>
      </w:r>
      <w:r>
        <w:t>на Нерли.</w:t>
      </w:r>
    </w:p>
    <w:p w:rsidR="005A4315" w:rsidRDefault="00B313FA">
      <w:pPr>
        <w:pStyle w:val="a3"/>
        <w:spacing w:line="264" w:lineRule="auto"/>
        <w:ind w:right="115"/>
      </w:pPr>
      <w:r>
        <w:t>Уметь называть и объяснять содержание памятника</w:t>
      </w:r>
      <w:r>
        <w:rPr>
          <w:spacing w:val="1"/>
        </w:rPr>
        <w:t xml:space="preserve"> </w:t>
      </w:r>
      <w:r>
        <w:t>К. Минину 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Мартоса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</w:p>
    <w:p w:rsidR="005A4315" w:rsidRDefault="00B313FA">
      <w:pPr>
        <w:pStyle w:val="a3"/>
        <w:spacing w:before="2" w:line="264" w:lineRule="auto"/>
        <w:ind w:right="109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</w:t>
      </w:r>
      <w:proofErr w:type="gramEnd"/>
      <w:r>
        <w:t xml:space="preserve">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3"/>
        </w:rPr>
        <w:t xml:space="preserve"> </w:t>
      </w:r>
      <w:r>
        <w:t>«Героям</w:t>
      </w:r>
      <w:r>
        <w:rPr>
          <w:spacing w:val="35"/>
        </w:rPr>
        <w:t xml:space="preserve"> </w:t>
      </w:r>
      <w:r>
        <w:t>Сталинградской</w:t>
      </w:r>
      <w:r>
        <w:rPr>
          <w:spacing w:val="35"/>
        </w:rPr>
        <w:t xml:space="preserve"> </w:t>
      </w:r>
      <w:r>
        <w:t>битвы»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Мамаевом</w:t>
      </w:r>
      <w:r>
        <w:rPr>
          <w:spacing w:val="37"/>
        </w:rPr>
        <w:t xml:space="preserve"> </w:t>
      </w:r>
      <w:r>
        <w:t>кургане,</w:t>
      </w:r>
    </w:p>
    <w:p w:rsidR="005A4315" w:rsidRDefault="00B313FA">
      <w:pPr>
        <w:pStyle w:val="a3"/>
        <w:spacing w:line="264" w:lineRule="auto"/>
        <w:ind w:right="104" w:firstLine="0"/>
      </w:pPr>
      <w:proofErr w:type="gramStart"/>
      <w:r>
        <w:t>«Воин-освободитель»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берлинском</w:t>
      </w:r>
      <w:r>
        <w:rPr>
          <w:spacing w:val="25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25"/>
        </w:rPr>
        <w:t xml:space="preserve"> </w:t>
      </w:r>
      <w:r>
        <w:t>Пискарёвский</w:t>
      </w:r>
      <w:r>
        <w:rPr>
          <w:spacing w:val="23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:rsidR="005A4315" w:rsidRDefault="00B313FA">
      <w:pPr>
        <w:pStyle w:val="a3"/>
        <w:spacing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5A4315" w:rsidRDefault="00B313FA">
      <w:pPr>
        <w:pStyle w:val="a3"/>
        <w:spacing w:line="264" w:lineRule="auto"/>
        <w:ind w:right="111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>
      <w:pPr>
        <w:pStyle w:val="a3"/>
        <w:spacing w:before="63" w:line="264" w:lineRule="auto"/>
        <w:ind w:right="112"/>
      </w:pPr>
      <w:r>
        <w:lastRenderedPageBreak/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A4315" w:rsidRDefault="00B313FA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A4315" w:rsidRDefault="00B313FA">
      <w:pPr>
        <w:pStyle w:val="a3"/>
        <w:spacing w:before="28" w:line="264" w:lineRule="auto"/>
        <w:ind w:right="10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4"/>
        </w:rPr>
        <w:t xml:space="preserve"> </w:t>
      </w:r>
      <w:r>
        <w:t>изменений.</w:t>
      </w:r>
    </w:p>
    <w:p w:rsidR="005A4315" w:rsidRDefault="00B313FA">
      <w:pPr>
        <w:pStyle w:val="a3"/>
        <w:spacing w:line="264" w:lineRule="auto"/>
        <w:ind w:right="10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:rsidR="005A4315" w:rsidRDefault="00B313FA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её</w:t>
      </w:r>
      <w:r>
        <w:rPr>
          <w:spacing w:val="-1"/>
        </w:rPr>
        <w:t xml:space="preserve"> </w:t>
      </w:r>
      <w:r>
        <w:t>украшений.</w:t>
      </w:r>
    </w:p>
    <w:p w:rsidR="005A4315" w:rsidRDefault="00B313FA">
      <w:pPr>
        <w:pStyle w:val="a3"/>
        <w:spacing w:before="1" w:line="264" w:lineRule="auto"/>
        <w:ind w:right="102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7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5A4315" w:rsidRDefault="00B313FA">
      <w:pPr>
        <w:pStyle w:val="a3"/>
        <w:spacing w:line="264" w:lineRule="auto"/>
        <w:ind w:right="10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 или</w:t>
      </w:r>
      <w:r>
        <w:rPr>
          <w:spacing w:val="-4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5A4315" w:rsidRDefault="00B313FA">
      <w:pPr>
        <w:pStyle w:val="a3"/>
        <w:spacing w:line="264" w:lineRule="auto"/>
        <w:ind w:right="103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5A4315" w:rsidRDefault="00B313FA">
      <w:pPr>
        <w:pStyle w:val="a3"/>
        <w:spacing w:line="264" w:lineRule="auto"/>
        <w:ind w:right="111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5A4315" w:rsidRDefault="00B313FA">
      <w:pPr>
        <w:pStyle w:val="a3"/>
        <w:spacing w:line="264" w:lineRule="auto"/>
        <w:ind w:right="110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 знать.</w:t>
      </w:r>
    </w:p>
    <w:p w:rsidR="005A4315" w:rsidRDefault="00B313FA">
      <w:pPr>
        <w:pStyle w:val="a3"/>
        <w:spacing w:line="264" w:lineRule="auto"/>
        <w:ind w:right="109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квестов</w:t>
      </w:r>
      <w:proofErr w:type="spellEnd"/>
      <w:r>
        <w:t>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5A4315" w:rsidRDefault="005A4315">
      <w:pPr>
        <w:spacing w:line="264" w:lineRule="auto"/>
        <w:sectPr w:rsidR="005A4315">
          <w:pgSz w:w="11910" w:h="16390"/>
          <w:pgMar w:top="1060" w:right="740" w:bottom="280" w:left="220" w:header="720" w:footer="720" w:gutter="0"/>
          <w:cols w:space="720"/>
        </w:sectPr>
      </w:pPr>
    </w:p>
    <w:p w:rsidR="005A4315" w:rsidRDefault="00B313FA" w:rsidP="00B313FA">
      <w:pPr>
        <w:pStyle w:val="1"/>
        <w:spacing w:before="64" w:line="278" w:lineRule="auto"/>
        <w:ind w:left="411" w:right="8878"/>
        <w:jc w:val="left"/>
        <w:rPr>
          <w:b w:val="0"/>
        </w:rPr>
      </w:pPr>
      <w:r>
        <w:lastRenderedPageBreak/>
        <w:t>ТЕМАТИЧЕСКОЕ ПЛАНИРОВАНИЕ</w:t>
      </w:r>
      <w:r>
        <w:rPr>
          <w:spacing w:val="-67"/>
        </w:rPr>
        <w:t xml:space="preserve"> 4                         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5A4315">
        <w:trPr>
          <w:trHeight w:val="362"/>
        </w:trPr>
        <w:tc>
          <w:tcPr>
            <w:tcW w:w="1320" w:type="dxa"/>
            <w:vMerge w:val="restart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A4315" w:rsidRDefault="005A431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5A4315" w:rsidRDefault="00B313F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5A4315" w:rsidRDefault="00B313FA">
            <w:pPr>
              <w:pStyle w:val="TableParagraph"/>
              <w:spacing w:before="46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431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A4315" w:rsidRDefault="005A431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A4315" w:rsidRDefault="00B313F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A4315" w:rsidRDefault="00B313FA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</w:tr>
      <w:tr w:rsidR="005A4315">
        <w:trPr>
          <w:trHeight w:val="655"/>
        </w:trPr>
        <w:tc>
          <w:tcPr>
            <w:tcW w:w="1320" w:type="dxa"/>
          </w:tcPr>
          <w:p w:rsidR="005A4315" w:rsidRDefault="00B313F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A4315" w:rsidRDefault="00B313F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50" w:type="dxa"/>
          </w:tcPr>
          <w:p w:rsidR="005A4315" w:rsidRDefault="00B313F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6"/>
            </w:pPr>
            <w:hyperlink r:id="rId7">
              <w:r w:rsidR="00B313F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A4315">
        <w:trPr>
          <w:trHeight w:val="653"/>
        </w:trPr>
        <w:tc>
          <w:tcPr>
            <w:tcW w:w="1320" w:type="dxa"/>
          </w:tcPr>
          <w:p w:rsidR="005A4315" w:rsidRDefault="00B313F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A4315" w:rsidRDefault="00B313F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50" w:type="dxa"/>
          </w:tcPr>
          <w:p w:rsidR="005A4315" w:rsidRDefault="00B313FA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3"/>
              <w:ind w:left="236"/>
            </w:pPr>
            <w:hyperlink r:id="rId8">
              <w:r w:rsidR="00B313F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A4315">
        <w:trPr>
          <w:trHeight w:val="652"/>
        </w:trPr>
        <w:tc>
          <w:tcPr>
            <w:tcW w:w="1320" w:type="dxa"/>
          </w:tcPr>
          <w:p w:rsidR="005A4315" w:rsidRDefault="00B313F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A4315" w:rsidRDefault="00B313F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50" w:type="dxa"/>
          </w:tcPr>
          <w:p w:rsidR="005A4315" w:rsidRDefault="00B313F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6"/>
            </w:pPr>
            <w:hyperlink r:id="rId9">
              <w:r w:rsidR="00B313F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A4315">
        <w:trPr>
          <w:trHeight w:val="652"/>
        </w:trPr>
        <w:tc>
          <w:tcPr>
            <w:tcW w:w="1320" w:type="dxa"/>
          </w:tcPr>
          <w:p w:rsidR="005A4315" w:rsidRDefault="00B313F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A4315" w:rsidRDefault="00B313F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50" w:type="dxa"/>
          </w:tcPr>
          <w:p w:rsidR="005A4315" w:rsidRDefault="00B313F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6"/>
            </w:pPr>
            <w:hyperlink r:id="rId10">
              <w:r w:rsidR="00B313F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A4315">
        <w:trPr>
          <w:trHeight w:val="655"/>
        </w:trPr>
        <w:tc>
          <w:tcPr>
            <w:tcW w:w="1320" w:type="dxa"/>
          </w:tcPr>
          <w:p w:rsidR="005A4315" w:rsidRDefault="00B313F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A4315" w:rsidRDefault="00B313F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8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50" w:type="dxa"/>
          </w:tcPr>
          <w:p w:rsidR="005A4315" w:rsidRDefault="00B313F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2"/>
              <w:ind w:left="236"/>
            </w:pPr>
            <w:hyperlink r:id="rId11">
              <w:r w:rsidR="00B313F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A4315">
        <w:trPr>
          <w:trHeight w:val="551"/>
        </w:trPr>
        <w:tc>
          <w:tcPr>
            <w:tcW w:w="5712" w:type="dxa"/>
            <w:gridSpan w:val="2"/>
          </w:tcPr>
          <w:p w:rsidR="005A4315" w:rsidRDefault="00B313F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A4315" w:rsidRDefault="00B313FA">
            <w:pPr>
              <w:pStyle w:val="TableParagraph"/>
              <w:spacing w:before="13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A4315" w:rsidRDefault="00B313FA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5A4315" w:rsidRDefault="005A4315">
            <w:pPr>
              <w:pStyle w:val="TableParagraph"/>
            </w:pPr>
          </w:p>
        </w:tc>
      </w:tr>
    </w:tbl>
    <w:p w:rsidR="005A4315" w:rsidRDefault="005A4315">
      <w:pPr>
        <w:sectPr w:rsidR="005A431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A4315" w:rsidRDefault="00B313FA" w:rsidP="00B313FA">
      <w:pPr>
        <w:pStyle w:val="1"/>
        <w:spacing w:before="64" w:line="278" w:lineRule="auto"/>
        <w:ind w:left="411" w:right="9466"/>
        <w:jc w:val="left"/>
        <w:rPr>
          <w:b w:val="0"/>
        </w:rPr>
      </w:pPr>
      <w:r>
        <w:lastRenderedPageBreak/>
        <w:t>ПОУРОЧНОЕ ПЛАНИРОВАНИЕ</w:t>
      </w:r>
      <w:r>
        <w:rPr>
          <w:spacing w:val="-67"/>
        </w:rPr>
        <w:t xml:space="preserve"> 4                                              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8"/>
        <w:gridCol w:w="1245"/>
        <w:gridCol w:w="1841"/>
        <w:gridCol w:w="1910"/>
        <w:gridCol w:w="1347"/>
        <w:gridCol w:w="2861"/>
      </w:tblGrid>
      <w:tr w:rsidR="005A4315">
        <w:trPr>
          <w:trHeight w:val="362"/>
        </w:trPr>
        <w:tc>
          <w:tcPr>
            <w:tcW w:w="1008" w:type="dxa"/>
            <w:vMerge w:val="restart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5A4315" w:rsidRDefault="00B313F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A4315" w:rsidRDefault="005A431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A4315" w:rsidRDefault="00B313FA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5A4315" w:rsidRDefault="00B313FA">
            <w:pPr>
              <w:pStyle w:val="TableParagraph"/>
              <w:spacing w:before="46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4315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A4315" w:rsidRDefault="00B313FA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A4315" w:rsidRDefault="00B313FA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5A4315" w:rsidRDefault="005A4315">
            <w:pPr>
              <w:rPr>
                <w:sz w:val="2"/>
                <w:szCs w:val="2"/>
              </w:rPr>
            </w:pPr>
          </w:p>
        </w:tc>
      </w:tr>
      <w:tr w:rsidR="005A4315">
        <w:trPr>
          <w:trHeight w:val="1632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Каждый народ строит, 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 рассматриваем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5A4315" w:rsidRDefault="00B313F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C3F6F" w:rsidRDefault="00EC3F6F">
            <w:pPr>
              <w:pStyle w:val="TableParagraph"/>
            </w:pPr>
          </w:p>
          <w:p w:rsidR="00EC3F6F" w:rsidRPr="00EC3F6F" w:rsidRDefault="00EC3F6F" w:rsidP="00EC3F6F"/>
          <w:p w:rsidR="00EC3F6F" w:rsidRDefault="00EC3F6F" w:rsidP="00EC3F6F"/>
          <w:p w:rsidR="005A4315" w:rsidRPr="00EC3F6F" w:rsidRDefault="005A4315" w:rsidP="00EC3F6F">
            <w:pPr>
              <w:jc w:val="center"/>
            </w:pPr>
            <w:bookmarkStart w:id="0" w:name="_GoBack"/>
            <w:bookmarkEnd w:id="0"/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12">
              <w:r w:rsidR="00B313FA"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5A4315">
        <w:trPr>
          <w:trHeight w:val="1315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259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по правилам линейной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5A4315" w:rsidRDefault="00B313F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82" w:line="276" w:lineRule="auto"/>
              <w:ind w:left="237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https://m.edsoo.ru/8a150e90</w:t>
              </w:r>
            </w:hyperlink>
          </w:p>
        </w:tc>
      </w:tr>
      <w:tr w:rsidR="005A4315">
        <w:trPr>
          <w:trHeight w:val="679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274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20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3"/>
              <w:ind w:left="237"/>
            </w:pPr>
            <w:hyperlink r:id="rId16">
              <w:r w:rsidR="00B313FA"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Изображение избы: рисуем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17">
              <w:r w:rsidR="00B313FA"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5A4315">
        <w:trPr>
          <w:trHeight w:val="678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325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2"/>
              <w:ind w:left="237"/>
            </w:pPr>
            <w:hyperlink r:id="rId18">
              <w:r w:rsidR="00B313FA"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5A4315">
        <w:trPr>
          <w:trHeight w:val="1632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proofErr w:type="gramEnd"/>
          </w:p>
          <w:p w:rsidR="005A4315" w:rsidRDefault="00B313F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652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87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19">
              <w:r w:rsidR="00B313FA">
                <w:rPr>
                  <w:color w:val="0000FF"/>
                  <w:u w:val="single" w:color="0000FF"/>
                </w:rPr>
                <w:t>https://m.edsoo.ru/8a14ec6c</w:t>
              </w:r>
            </w:hyperlink>
          </w:p>
        </w:tc>
      </w:tr>
    </w:tbl>
    <w:p w:rsidR="005A4315" w:rsidRDefault="005A4315">
      <w:pPr>
        <w:sectPr w:rsidR="005A431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A4315" w:rsidRDefault="005A43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8"/>
        <w:gridCol w:w="1245"/>
        <w:gridCol w:w="1841"/>
        <w:gridCol w:w="1910"/>
        <w:gridCol w:w="1347"/>
        <w:gridCol w:w="2861"/>
      </w:tblGrid>
      <w:tr w:rsidR="005A4315">
        <w:trPr>
          <w:trHeight w:val="681"/>
        </w:trPr>
        <w:tc>
          <w:tcPr>
            <w:tcW w:w="1008" w:type="dxa"/>
          </w:tcPr>
          <w:p w:rsidR="005A4315" w:rsidRDefault="005A4315">
            <w:pPr>
              <w:pStyle w:val="TableParagraph"/>
            </w:pP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9" w:line="320" w:lineRule="exact"/>
              <w:ind w:left="233" w:right="148"/>
              <w:rPr>
                <w:sz w:val="24"/>
              </w:rPr>
            </w:pPr>
            <w:r>
              <w:rPr>
                <w:sz w:val="24"/>
              </w:rPr>
              <w:t>фигуру человека в 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EC3F6F">
            <w:pPr>
              <w:pStyle w:val="TableParagraph"/>
              <w:spacing w:before="41"/>
              <w:ind w:left="237"/>
            </w:pPr>
            <w:hyperlink r:id="rId20">
              <w:r w:rsidR="00B313FA">
                <w:rPr>
                  <w:color w:val="0000FF"/>
                  <w:u w:val="single" w:color="0000FF"/>
                </w:rPr>
                <w:t>https://m.edsoo.ru/8a14ede8</w:t>
              </w:r>
            </w:hyperlink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47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 на тему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3"/>
              <w:ind w:left="237"/>
            </w:pPr>
            <w:hyperlink r:id="rId21">
              <w:r w:rsidR="00B313FA"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Родной угол: изображаем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стены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2">
              <w:r w:rsidR="00B313FA"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5A4315">
        <w:trPr>
          <w:trHeight w:val="678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681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55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3">
              <w:r w:rsidR="00B313FA"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5A4315">
        <w:trPr>
          <w:trHeight w:val="1312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38" w:line="276" w:lineRule="auto"/>
              <w:ind w:left="233" w:right="44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4">
              <w:r w:rsidR="00B313FA"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96"/>
              <w:rPr>
                <w:sz w:val="24"/>
              </w:rPr>
            </w:pPr>
            <w:r>
              <w:rPr>
                <w:sz w:val="24"/>
              </w:rPr>
              <w:t>Древнерусские воин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5">
              <w:r w:rsidR="00B313FA"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140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памятниками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4315" w:rsidRDefault="00B313FA">
            <w:pPr>
              <w:pStyle w:val="TableParagraph"/>
              <w:spacing w:before="10" w:line="310" w:lineRule="atLeast"/>
              <w:ind w:left="233" w:right="553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памятниками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</w:tbl>
    <w:p w:rsidR="005A4315" w:rsidRDefault="005A4315">
      <w:pPr>
        <w:sectPr w:rsidR="005A431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A4315" w:rsidRDefault="005A43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8"/>
        <w:gridCol w:w="1245"/>
        <w:gridCol w:w="1841"/>
        <w:gridCol w:w="1910"/>
        <w:gridCol w:w="1347"/>
        <w:gridCol w:w="2861"/>
      </w:tblGrid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4315" w:rsidRDefault="00B313FA">
            <w:pPr>
              <w:pStyle w:val="TableParagraph"/>
              <w:spacing w:before="9" w:line="310" w:lineRule="atLeast"/>
              <w:ind w:left="233" w:right="553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94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173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3" w:line="290" w:lineRule="atLeast"/>
              <w:ind w:left="237"/>
            </w:pPr>
            <w:hyperlink r:id="rId26">
              <w:r w:rsidR="00B313FA">
                <w:rPr>
                  <w:color w:val="0000FF"/>
                  <w:u w:val="single" w:color="0000FF"/>
                </w:rPr>
                <w:t>https://m.edsoo.ru/8a14ec6c</w:t>
              </w:r>
            </w:hyperlink>
            <w:r w:rsidR="00B313FA">
              <w:rPr>
                <w:color w:val="0000FF"/>
                <w:spacing w:val="-52"/>
              </w:rPr>
              <w:t xml:space="preserve"> </w:t>
            </w:r>
            <w:hyperlink r:id="rId27">
              <w:r w:rsidR="00B313FA">
                <w:rPr>
                  <w:color w:val="0000FF"/>
                  <w:spacing w:val="-1"/>
                  <w:u w:val="single" w:color="0000FF"/>
                </w:rPr>
                <w:t>https://m.edsoo.ru/8a14e938</w:t>
              </w:r>
            </w:hyperlink>
          </w:p>
        </w:tc>
      </w:tr>
      <w:tr w:rsidR="005A4315">
        <w:trPr>
          <w:trHeight w:val="996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38" w:line="278" w:lineRule="auto"/>
              <w:ind w:left="233" w:right="422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A4315" w:rsidRDefault="00B313FA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679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625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1315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270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5A4315" w:rsidRDefault="00B313F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8">
              <w:r w:rsidR="00B313FA"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29">
              <w:r w:rsidR="00B313FA"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541"/>
              <w:jc w:val="both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 или горный пейзаж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20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пустыне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5A4315" w:rsidRDefault="00B313F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679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586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30">
              <w:r w:rsidR="00B313FA"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5A4315">
        <w:trPr>
          <w:trHeight w:val="678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5A4315" w:rsidRDefault="00B313FA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31">
              <w:r w:rsidR="00B313FA"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</w:tbl>
    <w:p w:rsidR="005A4315" w:rsidRDefault="005A4315">
      <w:pPr>
        <w:sectPr w:rsidR="005A431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A4315" w:rsidRDefault="005A43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8"/>
        <w:gridCol w:w="1245"/>
        <w:gridCol w:w="1841"/>
        <w:gridCol w:w="1910"/>
        <w:gridCol w:w="1347"/>
        <w:gridCol w:w="2861"/>
      </w:tblGrid>
      <w:tr w:rsidR="005A4315">
        <w:trPr>
          <w:trHeight w:val="365"/>
        </w:trPr>
        <w:tc>
          <w:tcPr>
            <w:tcW w:w="1008" w:type="dxa"/>
          </w:tcPr>
          <w:p w:rsidR="005A4315" w:rsidRDefault="005A4315">
            <w:pPr>
              <w:pStyle w:val="TableParagraph"/>
            </w:pP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1233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8" w:type="dxa"/>
          </w:tcPr>
          <w:p w:rsidR="005A4315" w:rsidRDefault="005A431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A4315" w:rsidRDefault="00B313FA">
            <w:pPr>
              <w:pStyle w:val="TableParagraph"/>
              <w:spacing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17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17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38" w:line="276" w:lineRule="auto"/>
              <w:ind w:left="23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:rsidR="005A4315" w:rsidRDefault="00EC3F6F">
            <w:pPr>
              <w:pStyle w:val="TableParagraph"/>
              <w:spacing w:before="1"/>
              <w:ind w:left="237"/>
            </w:pPr>
            <w:hyperlink r:id="rId34">
              <w:r w:rsidR="00B313FA"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5A4315">
        <w:trPr>
          <w:trHeight w:val="2268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Многообразие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5A4315" w:rsidRDefault="00B313FA">
            <w:pPr>
              <w:pStyle w:val="TableParagraph"/>
              <w:spacing w:line="276" w:lineRule="auto"/>
              <w:ind w:left="233" w:right="875"/>
              <w:rPr>
                <w:sz w:val="24"/>
              </w:rPr>
            </w:pP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5A4315" w:rsidRDefault="00B313F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5A431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rPr>
                <w:b/>
                <w:sz w:val="24"/>
              </w:rPr>
            </w:pPr>
          </w:p>
          <w:p w:rsidR="005A4315" w:rsidRDefault="005A4315">
            <w:pPr>
              <w:pStyle w:val="TableParagraph"/>
              <w:rPr>
                <w:b/>
                <w:sz w:val="24"/>
              </w:rPr>
            </w:pPr>
          </w:p>
          <w:p w:rsidR="005A4315" w:rsidRDefault="00B313FA">
            <w:pPr>
              <w:pStyle w:val="TableParagraph"/>
              <w:spacing w:before="151" w:line="276" w:lineRule="auto"/>
              <w:ind w:left="23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https://m.edsoo.ru/8a151318</w:t>
              </w:r>
            </w:hyperlink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7" w:line="310" w:lineRule="atLeast"/>
              <w:ind w:left="233" w:right="888"/>
              <w:jc w:val="both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портрет матери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B313FA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3"/>
              <w:ind w:left="237"/>
            </w:pPr>
            <w:hyperlink r:id="rId37">
              <w:r w:rsidR="00B313FA"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5A4315">
        <w:trPr>
          <w:trHeight w:val="998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5A4315" w:rsidRDefault="00B313FA">
            <w:pPr>
              <w:pStyle w:val="TableParagraph"/>
              <w:spacing w:before="9" w:line="320" w:lineRule="exact"/>
              <w:ind w:left="233" w:right="348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995"/>
        </w:trPr>
        <w:tc>
          <w:tcPr>
            <w:tcW w:w="1008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694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5A4315" w:rsidRDefault="00B313F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315" w:rsidRDefault="00B313FA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</w:pPr>
          </w:p>
        </w:tc>
      </w:tr>
      <w:tr w:rsidR="005A4315">
        <w:trPr>
          <w:trHeight w:val="1315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5A4315" w:rsidRDefault="00B313F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4315" w:rsidRDefault="00B313FA">
            <w:pPr>
              <w:pStyle w:val="TableParagraph"/>
              <w:spacing w:line="276" w:lineRule="auto"/>
              <w:ind w:left="237" w:right="10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  <w:tr w:rsidR="005A4315">
        <w:trPr>
          <w:trHeight w:val="1312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 w:line="276" w:lineRule="auto"/>
              <w:ind w:left="233" w:right="640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</w:p>
          <w:p w:rsidR="005A4315" w:rsidRDefault="00B313F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b/>
                <w:sz w:val="26"/>
              </w:rPr>
            </w:pPr>
          </w:p>
          <w:p w:rsidR="005A4315" w:rsidRDefault="00B313FA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A4315" w:rsidRDefault="00B313F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A4315" w:rsidRDefault="00EC3F6F">
            <w:pPr>
              <w:pStyle w:val="TableParagraph"/>
              <w:spacing w:before="40"/>
              <w:ind w:left="237"/>
            </w:pPr>
            <w:hyperlink r:id="rId40">
              <w:r w:rsidR="00B313FA"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</w:tbl>
    <w:p w:rsidR="005A4315" w:rsidRDefault="005A4315">
      <w:pPr>
        <w:sectPr w:rsidR="005A431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A4315" w:rsidRDefault="005A431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8"/>
        <w:gridCol w:w="1245"/>
        <w:gridCol w:w="1841"/>
        <w:gridCol w:w="1910"/>
        <w:gridCol w:w="1347"/>
        <w:gridCol w:w="2861"/>
      </w:tblGrid>
      <w:tr w:rsidR="005A4315">
        <w:trPr>
          <w:trHeight w:val="365"/>
        </w:trPr>
        <w:tc>
          <w:tcPr>
            <w:tcW w:w="1008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45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</w:tr>
      <w:tr w:rsidR="005A4315">
        <w:trPr>
          <w:trHeight w:val="678"/>
        </w:trPr>
        <w:tc>
          <w:tcPr>
            <w:tcW w:w="1008" w:type="dxa"/>
          </w:tcPr>
          <w:p w:rsidR="005A4315" w:rsidRDefault="00B313F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8" w:type="dxa"/>
          </w:tcPr>
          <w:p w:rsidR="005A4315" w:rsidRDefault="00B313FA">
            <w:pPr>
              <w:pStyle w:val="TableParagraph"/>
              <w:spacing w:before="6" w:line="320" w:lineRule="exact"/>
              <w:ind w:left="233" w:right="534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</w:tr>
      <w:tr w:rsidR="005A4315">
        <w:trPr>
          <w:trHeight w:val="676"/>
        </w:trPr>
        <w:tc>
          <w:tcPr>
            <w:tcW w:w="4836" w:type="dxa"/>
            <w:gridSpan w:val="2"/>
          </w:tcPr>
          <w:p w:rsidR="005A4315" w:rsidRDefault="00B313FA">
            <w:pPr>
              <w:pStyle w:val="TableParagraph"/>
              <w:spacing w:before="7" w:line="310" w:lineRule="atLeast"/>
              <w:ind w:left="235" w:right="7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5" w:type="dxa"/>
          </w:tcPr>
          <w:p w:rsidR="005A4315" w:rsidRDefault="00B313FA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A4315" w:rsidRDefault="00B313FA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A4315" w:rsidRDefault="00B313FA">
            <w:pPr>
              <w:pStyle w:val="TableParagraph"/>
              <w:spacing w:before="199"/>
              <w:ind w:left="9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8" w:type="dxa"/>
            <w:gridSpan w:val="2"/>
          </w:tcPr>
          <w:p w:rsidR="005A4315" w:rsidRDefault="005A4315">
            <w:pPr>
              <w:pStyle w:val="TableParagraph"/>
              <w:rPr>
                <w:sz w:val="24"/>
              </w:rPr>
            </w:pPr>
          </w:p>
        </w:tc>
      </w:tr>
    </w:tbl>
    <w:p w:rsidR="005A4315" w:rsidRDefault="005A4315">
      <w:pPr>
        <w:rPr>
          <w:sz w:val="24"/>
        </w:rPr>
        <w:sectPr w:rsidR="005A431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257B5" w:rsidRDefault="006257B5" w:rsidP="006257B5">
      <w:pPr>
        <w:pStyle w:val="a5"/>
      </w:pPr>
      <w:r>
        <w:rPr>
          <w:noProof/>
        </w:rPr>
        <w:lastRenderedPageBreak/>
        <w:drawing>
          <wp:inline distT="0" distB="0" distL="0" distR="0" wp14:anchorId="0487F49F" wp14:editId="6EC031AE">
            <wp:extent cx="6671310" cy="9374505"/>
            <wp:effectExtent l="0" t="0" r="0" b="0"/>
            <wp:docPr id="2" name="Рисунок 2" descr="C:\Users\ivand\Downloads\IMG2024100820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d\Downloads\IMG2024100820085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937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7B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FE6"/>
    <w:multiLevelType w:val="hybridMultilevel"/>
    <w:tmpl w:val="F43C6C6E"/>
    <w:lvl w:ilvl="0" w:tplc="11DA393E">
      <w:numFmt w:val="bullet"/>
      <w:lvlText w:val=""/>
      <w:lvlJc w:val="left"/>
      <w:pPr>
        <w:ind w:left="24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689DE2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2" w:tplc="6630CFF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3" w:tplc="131C86C4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4" w:tplc="814484F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F6745B7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B0AF3A4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9D4AA338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2A9625D4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1">
    <w:nsid w:val="520262CC"/>
    <w:multiLevelType w:val="hybridMultilevel"/>
    <w:tmpl w:val="04266B04"/>
    <w:lvl w:ilvl="0" w:tplc="0994F4D4">
      <w:start w:val="2"/>
      <w:numFmt w:val="decimal"/>
      <w:lvlText w:val="%1"/>
      <w:lvlJc w:val="left"/>
      <w:pPr>
        <w:ind w:left="18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D4E622">
      <w:numFmt w:val="bullet"/>
      <w:lvlText w:val="•"/>
      <w:lvlJc w:val="left"/>
      <w:pPr>
        <w:ind w:left="2732" w:hanging="212"/>
      </w:pPr>
      <w:rPr>
        <w:rFonts w:hint="default"/>
        <w:lang w:val="ru-RU" w:eastAsia="en-US" w:bidi="ar-SA"/>
      </w:rPr>
    </w:lvl>
    <w:lvl w:ilvl="2" w:tplc="4BA2E4C6">
      <w:numFmt w:val="bullet"/>
      <w:lvlText w:val="•"/>
      <w:lvlJc w:val="left"/>
      <w:pPr>
        <w:ind w:left="3645" w:hanging="212"/>
      </w:pPr>
      <w:rPr>
        <w:rFonts w:hint="default"/>
        <w:lang w:val="ru-RU" w:eastAsia="en-US" w:bidi="ar-SA"/>
      </w:rPr>
    </w:lvl>
    <w:lvl w:ilvl="3" w:tplc="109EC6A4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4" w:tplc="FC1C84DE">
      <w:numFmt w:val="bullet"/>
      <w:lvlText w:val="•"/>
      <w:lvlJc w:val="left"/>
      <w:pPr>
        <w:ind w:left="5470" w:hanging="212"/>
      </w:pPr>
      <w:rPr>
        <w:rFonts w:hint="default"/>
        <w:lang w:val="ru-RU" w:eastAsia="en-US" w:bidi="ar-SA"/>
      </w:rPr>
    </w:lvl>
    <w:lvl w:ilvl="5" w:tplc="E13682EC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6" w:tplc="22546D70">
      <w:numFmt w:val="bullet"/>
      <w:lvlText w:val="•"/>
      <w:lvlJc w:val="left"/>
      <w:pPr>
        <w:ind w:left="7295" w:hanging="212"/>
      </w:pPr>
      <w:rPr>
        <w:rFonts w:hint="default"/>
        <w:lang w:val="ru-RU" w:eastAsia="en-US" w:bidi="ar-SA"/>
      </w:rPr>
    </w:lvl>
    <w:lvl w:ilvl="7" w:tplc="DB526110">
      <w:numFmt w:val="bullet"/>
      <w:lvlText w:val="•"/>
      <w:lvlJc w:val="left"/>
      <w:pPr>
        <w:ind w:left="8208" w:hanging="212"/>
      </w:pPr>
      <w:rPr>
        <w:rFonts w:hint="default"/>
        <w:lang w:val="ru-RU" w:eastAsia="en-US" w:bidi="ar-SA"/>
      </w:rPr>
    </w:lvl>
    <w:lvl w:ilvl="8" w:tplc="001A489E">
      <w:numFmt w:val="bullet"/>
      <w:lvlText w:val="•"/>
      <w:lvlJc w:val="left"/>
      <w:pPr>
        <w:ind w:left="9121" w:hanging="212"/>
      </w:pPr>
      <w:rPr>
        <w:rFonts w:hint="default"/>
        <w:lang w:val="ru-RU" w:eastAsia="en-US" w:bidi="ar-SA"/>
      </w:rPr>
    </w:lvl>
  </w:abstractNum>
  <w:abstractNum w:abstractNumId="2">
    <w:nsid w:val="55916932"/>
    <w:multiLevelType w:val="hybridMultilevel"/>
    <w:tmpl w:val="D47AEDA4"/>
    <w:lvl w:ilvl="0" w:tplc="2E248938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BABD78">
      <w:numFmt w:val="bullet"/>
      <w:lvlText w:val="•"/>
      <w:lvlJc w:val="left"/>
      <w:pPr>
        <w:ind w:left="1218" w:hanging="169"/>
      </w:pPr>
      <w:rPr>
        <w:rFonts w:hint="default"/>
        <w:lang w:val="ru-RU" w:eastAsia="en-US" w:bidi="ar-SA"/>
      </w:rPr>
    </w:lvl>
    <w:lvl w:ilvl="2" w:tplc="55E0F242">
      <w:numFmt w:val="bullet"/>
      <w:lvlText w:val="•"/>
      <w:lvlJc w:val="left"/>
      <w:pPr>
        <w:ind w:left="2117" w:hanging="169"/>
      </w:pPr>
      <w:rPr>
        <w:rFonts w:hint="default"/>
        <w:lang w:val="ru-RU" w:eastAsia="en-US" w:bidi="ar-SA"/>
      </w:rPr>
    </w:lvl>
    <w:lvl w:ilvl="3" w:tplc="7BBEB422">
      <w:numFmt w:val="bullet"/>
      <w:lvlText w:val="•"/>
      <w:lvlJc w:val="left"/>
      <w:pPr>
        <w:ind w:left="3015" w:hanging="169"/>
      </w:pPr>
      <w:rPr>
        <w:rFonts w:hint="default"/>
        <w:lang w:val="ru-RU" w:eastAsia="en-US" w:bidi="ar-SA"/>
      </w:rPr>
    </w:lvl>
    <w:lvl w:ilvl="4" w:tplc="EAB4C090">
      <w:numFmt w:val="bullet"/>
      <w:lvlText w:val="•"/>
      <w:lvlJc w:val="left"/>
      <w:pPr>
        <w:ind w:left="3914" w:hanging="169"/>
      </w:pPr>
      <w:rPr>
        <w:rFonts w:hint="default"/>
        <w:lang w:val="ru-RU" w:eastAsia="en-US" w:bidi="ar-SA"/>
      </w:rPr>
    </w:lvl>
    <w:lvl w:ilvl="5" w:tplc="CBDA25B0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4E06D1F0">
      <w:numFmt w:val="bullet"/>
      <w:lvlText w:val="•"/>
      <w:lvlJc w:val="left"/>
      <w:pPr>
        <w:ind w:left="5711" w:hanging="169"/>
      </w:pPr>
      <w:rPr>
        <w:rFonts w:hint="default"/>
        <w:lang w:val="ru-RU" w:eastAsia="en-US" w:bidi="ar-SA"/>
      </w:rPr>
    </w:lvl>
    <w:lvl w:ilvl="7" w:tplc="6C2EBB3A">
      <w:numFmt w:val="bullet"/>
      <w:lvlText w:val="•"/>
      <w:lvlJc w:val="left"/>
      <w:pPr>
        <w:ind w:left="6610" w:hanging="169"/>
      </w:pPr>
      <w:rPr>
        <w:rFonts w:hint="default"/>
        <w:lang w:val="ru-RU" w:eastAsia="en-US" w:bidi="ar-SA"/>
      </w:rPr>
    </w:lvl>
    <w:lvl w:ilvl="8" w:tplc="33D84E6A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abstractNum w:abstractNumId="3">
    <w:nsid w:val="68991379"/>
    <w:multiLevelType w:val="hybridMultilevel"/>
    <w:tmpl w:val="6FF6B994"/>
    <w:lvl w:ilvl="0" w:tplc="D0CEE578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9A041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D94D71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A5A3F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5A22A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1E6645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DB6175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2D61A6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80C6A2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6FA85423"/>
    <w:multiLevelType w:val="hybridMultilevel"/>
    <w:tmpl w:val="F4F64BCE"/>
    <w:lvl w:ilvl="0" w:tplc="79180B20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8401C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1E7DB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38EA6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932426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214A53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6A415A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81611F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20868C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315"/>
    <w:rsid w:val="005A4315"/>
    <w:rsid w:val="006257B5"/>
    <w:rsid w:val="006E235B"/>
    <w:rsid w:val="00B313FA"/>
    <w:rsid w:val="00D03417"/>
    <w:rsid w:val="00E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E2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3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E2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3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Солонечный_ленова</dc:creator>
  <cp:lastModifiedBy>Иван Деккер</cp:lastModifiedBy>
  <cp:revision>5</cp:revision>
  <dcterms:created xsi:type="dcterms:W3CDTF">2024-10-06T14:49:00Z</dcterms:created>
  <dcterms:modified xsi:type="dcterms:W3CDTF">2024-10-08T17:23:00Z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2024-10-06T00:00:00Z</vt:filetime>
  </property>
</Properties>
</file>