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1F" w:rsidRDefault="003B4713" w:rsidP="00014DB3">
      <w:pPr>
        <w:spacing w:after="0" w:line="408" w:lineRule="auto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461BAC49" wp14:editId="6043E437">
            <wp:extent cx="5934710" cy="8810625"/>
            <wp:effectExtent l="0" t="0" r="8890" b="9525"/>
            <wp:docPr id="13" name="Рисунок 13" descr="C:\Users\777\Downloads\RECTIFY_IMG_20241012_12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25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79" cy="88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13" w:rsidRDefault="003B4713" w:rsidP="00C81E1F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81E1F" w:rsidRPr="00C81E1F" w:rsidRDefault="003B4713" w:rsidP="00C81E1F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</w:t>
      </w:r>
      <w:r w:rsidR="00C81E1F" w:rsidRPr="00C81E1F">
        <w:rPr>
          <w:rFonts w:ascii="Times New Roman" w:hAnsi="Times New Roman"/>
          <w:b/>
          <w:color w:val="000000"/>
          <w:sz w:val="24"/>
          <w:szCs w:val="24"/>
        </w:rPr>
        <w:t>Пояснительная записка.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proofErr w:type="gramStart"/>
      <w:r w:rsidRPr="00C81E1F">
        <w:rPr>
          <w:rFonts w:ascii="Times New Roman" w:hAnsi="Times New Roman"/>
          <w:color w:val="000000"/>
          <w:sz w:val="24"/>
          <w:szCs w:val="24"/>
        </w:rPr>
        <w:t>программа  внеурочной</w:t>
      </w:r>
      <w:proofErr w:type="gramEnd"/>
      <w:r w:rsidRPr="00C81E1F">
        <w:rPr>
          <w:rFonts w:ascii="Times New Roman" w:hAnsi="Times New Roman"/>
          <w:color w:val="000000"/>
          <w:sz w:val="24"/>
          <w:szCs w:val="24"/>
        </w:rPr>
        <w:t xml:space="preserve">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C81E1F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C81E1F">
        <w:rPr>
          <w:rFonts w:ascii="Times New Roman" w:hAnsi="Times New Roman"/>
          <w:color w:val="000000"/>
          <w:sz w:val="24"/>
          <w:szCs w:val="24"/>
        </w:rPr>
        <w:t xml:space="preserve"> и психологические особенности младшего школьника.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b/>
          <w:color w:val="000000"/>
          <w:sz w:val="24"/>
          <w:szCs w:val="24"/>
        </w:rPr>
        <w:t>Цель программы:</w:t>
      </w:r>
      <w:r w:rsidRPr="00C81E1F">
        <w:rPr>
          <w:rFonts w:ascii="Times New Roman" w:hAnsi="Times New Roman"/>
          <w:color w:val="000000"/>
          <w:sz w:val="24"/>
          <w:szCs w:val="24"/>
        </w:rPr>
        <w:t xml:space="preserve"> создание условий для развития функциональной грамотности.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b/>
          <w:i/>
          <w:color w:val="000000"/>
          <w:sz w:val="24"/>
          <w:szCs w:val="24"/>
        </w:rPr>
        <w:t>Целью изучения блока «Читательская грамотность»</w:t>
      </w:r>
      <w:r w:rsidRPr="00C81E1F">
        <w:rPr>
          <w:rFonts w:ascii="Times New Roman" w:hAnsi="Times New Roman"/>
          <w:color w:val="000000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b/>
          <w:i/>
          <w:color w:val="000000"/>
          <w:sz w:val="24"/>
          <w:szCs w:val="24"/>
        </w:rPr>
        <w:t>Целью изучения блока «Математическая грамотность»</w:t>
      </w:r>
      <w:r w:rsidRPr="00C81E1F">
        <w:rPr>
          <w:rFonts w:ascii="Times New Roman" w:hAnsi="Times New Roman"/>
          <w:color w:val="000000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b/>
          <w:i/>
          <w:color w:val="000000"/>
          <w:sz w:val="24"/>
          <w:szCs w:val="24"/>
        </w:rPr>
        <w:t>Целью изучения блока «Финансовая грамотность»</w:t>
      </w:r>
      <w:r w:rsidRPr="00C81E1F">
        <w:rPr>
          <w:rFonts w:ascii="Times New Roman" w:hAnsi="Times New Roman"/>
          <w:color w:val="000000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b/>
          <w:i/>
          <w:color w:val="000000"/>
          <w:sz w:val="24"/>
          <w:szCs w:val="24"/>
        </w:rPr>
        <w:t>Целью изучения блока «Естественно-научная грамотность»</w:t>
      </w:r>
      <w:r w:rsidRPr="00C81E1F">
        <w:rPr>
          <w:rFonts w:ascii="Times New Roman" w:hAnsi="Times New Roman"/>
          <w:color w:val="000000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</w:t>
      </w:r>
      <w:r w:rsidRPr="00C81E1F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 xml:space="preserve">1 класс – 33 часа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81E1F">
        <w:rPr>
          <w:rFonts w:ascii="Times New Roman" w:hAnsi="Times New Roman"/>
          <w:color w:val="000000"/>
          <w:sz w:val="24"/>
          <w:szCs w:val="24"/>
        </w:rPr>
        <w:t xml:space="preserve">2 класс – 34 часа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81E1F">
        <w:rPr>
          <w:rFonts w:ascii="Times New Roman" w:hAnsi="Times New Roman"/>
          <w:color w:val="000000"/>
          <w:sz w:val="24"/>
          <w:szCs w:val="24"/>
        </w:rPr>
        <w:t xml:space="preserve">3 класс – 34 часа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C81E1F">
        <w:rPr>
          <w:rFonts w:ascii="Times New Roman" w:hAnsi="Times New Roman"/>
          <w:color w:val="000000"/>
          <w:sz w:val="24"/>
          <w:szCs w:val="24"/>
        </w:rPr>
        <w:t xml:space="preserve">4 класс – 34 часа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C81E1F" w:rsidRPr="00C81E1F" w:rsidRDefault="00C81E1F" w:rsidP="00C81E1F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>Формы организации занятий:</w:t>
      </w:r>
    </w:p>
    <w:p w:rsidR="00C81E1F" w:rsidRPr="00C81E1F" w:rsidRDefault="00C81E1F" w:rsidP="00C81E1F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>Предметные недели;</w:t>
      </w:r>
    </w:p>
    <w:p w:rsidR="00C81E1F" w:rsidRPr="00C81E1F" w:rsidRDefault="00C81E1F" w:rsidP="00C81E1F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>Библиотечные уроки;</w:t>
      </w:r>
    </w:p>
    <w:p w:rsidR="00C81E1F" w:rsidRPr="00C81E1F" w:rsidRDefault="00C81E1F" w:rsidP="00C81E1F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>Деловые беседы;</w:t>
      </w:r>
    </w:p>
    <w:p w:rsidR="00C81E1F" w:rsidRPr="00C81E1F" w:rsidRDefault="00C81E1F" w:rsidP="00C81E1F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>Участие в научно-исследовательских дискуссиях;</w:t>
      </w:r>
    </w:p>
    <w:p w:rsidR="00C81E1F" w:rsidRPr="00C81E1F" w:rsidRDefault="00C81E1F" w:rsidP="00C81E1F">
      <w:pPr>
        <w:numPr>
          <w:ilvl w:val="0"/>
          <w:numId w:val="1"/>
        </w:numPr>
        <w:tabs>
          <w:tab w:val="num" w:pos="284"/>
        </w:tabs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C81E1F">
        <w:rPr>
          <w:rFonts w:ascii="Times New Roman" w:hAnsi="Times New Roman"/>
          <w:color w:val="000000"/>
          <w:sz w:val="24"/>
          <w:szCs w:val="24"/>
        </w:rPr>
        <w:t>Практические упражнения</w:t>
      </w:r>
    </w:p>
    <w:p w:rsidR="00C81E1F" w:rsidRDefault="00C81E1F" w:rsidP="00C81E1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81E1F" w:rsidRPr="00CC5348" w:rsidTr="001D096A">
        <w:tc>
          <w:tcPr>
            <w:tcW w:w="817" w:type="dxa"/>
          </w:tcPr>
          <w:p w:rsidR="00C81E1F" w:rsidRPr="00CC5348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81E1F" w:rsidRPr="00CC5348" w:rsidRDefault="00C81E1F" w:rsidP="001D096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81E1F" w:rsidRPr="00CC5348" w:rsidRDefault="00C81E1F" w:rsidP="001D096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81E1F" w:rsidRPr="00CC5348" w:rsidRDefault="00C81E1F" w:rsidP="001D096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81E1F" w:rsidRPr="00CC5348" w:rsidRDefault="00C81E1F" w:rsidP="001D096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81E1F" w:rsidRPr="00455A6D" w:rsidTr="001D096A">
        <w:tc>
          <w:tcPr>
            <w:tcW w:w="817" w:type="dxa"/>
          </w:tcPr>
          <w:p w:rsidR="00C81E1F" w:rsidRPr="00455A6D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1E1F" w:rsidRPr="00455A6D" w:rsidRDefault="00C81E1F" w:rsidP="001D096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81E1F" w:rsidRPr="00455A6D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C81E1F" w:rsidRPr="00745754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C81E1F" w:rsidRPr="00745754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C81E1F" w:rsidRPr="00455A6D" w:rsidTr="001D096A">
        <w:tc>
          <w:tcPr>
            <w:tcW w:w="817" w:type="dxa"/>
          </w:tcPr>
          <w:p w:rsidR="00C81E1F" w:rsidRPr="00455A6D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1E1F" w:rsidRPr="00455A6D" w:rsidRDefault="00C81E1F" w:rsidP="001D096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C81E1F" w:rsidRDefault="00C81E1F" w:rsidP="001D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81E1F" w:rsidRPr="00770A12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E1F" w:rsidRPr="00455A6D" w:rsidTr="001D096A">
        <w:tc>
          <w:tcPr>
            <w:tcW w:w="817" w:type="dxa"/>
          </w:tcPr>
          <w:p w:rsidR="00C81E1F" w:rsidRPr="00455A6D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81E1F" w:rsidRPr="00455A6D" w:rsidRDefault="00C81E1F" w:rsidP="001D096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Pr="00455A6D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беличьи запасы.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ежа.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C81E1F" w:rsidRPr="00455A6D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C81E1F" w:rsidRPr="00455A6D" w:rsidTr="001D096A">
        <w:tc>
          <w:tcPr>
            <w:tcW w:w="817" w:type="dxa"/>
          </w:tcPr>
          <w:p w:rsidR="00C81E1F" w:rsidRPr="00455A6D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1E1F" w:rsidRPr="00455A6D" w:rsidRDefault="00C81E1F" w:rsidP="001D096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C81E1F" w:rsidRPr="00745754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81E1F" w:rsidRPr="00770A12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E1F" w:rsidRPr="00455A6D" w:rsidTr="001D096A">
        <w:tc>
          <w:tcPr>
            <w:tcW w:w="817" w:type="dxa"/>
          </w:tcPr>
          <w:p w:rsidR="00C81E1F" w:rsidRPr="00455A6D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81E1F" w:rsidRPr="00455A6D" w:rsidRDefault="00C81E1F" w:rsidP="001D096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Pr="00455A6D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C81E1F" w:rsidRPr="00455A6D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C81E1F" w:rsidRPr="00455A6D" w:rsidTr="001D096A">
        <w:tc>
          <w:tcPr>
            <w:tcW w:w="817" w:type="dxa"/>
          </w:tcPr>
          <w:p w:rsidR="00C81E1F" w:rsidRPr="00455A6D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1E1F" w:rsidRPr="00455A6D" w:rsidRDefault="00C81E1F" w:rsidP="001D096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C81E1F" w:rsidRPr="00745754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81E1F" w:rsidRPr="00770A12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E1F" w:rsidRPr="00455A6D" w:rsidTr="001D096A">
        <w:tc>
          <w:tcPr>
            <w:tcW w:w="817" w:type="dxa"/>
          </w:tcPr>
          <w:p w:rsidR="00C81E1F" w:rsidRPr="00455A6D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81E1F" w:rsidRPr="00455A6D" w:rsidRDefault="00C81E1F" w:rsidP="001D096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E1F" w:rsidRPr="00455A6D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C81E1F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C81E1F" w:rsidRPr="00455A6D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1E1F" w:rsidRPr="00455A6D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C81E1F" w:rsidRPr="00455A6D" w:rsidTr="001D096A">
        <w:tc>
          <w:tcPr>
            <w:tcW w:w="817" w:type="dxa"/>
          </w:tcPr>
          <w:p w:rsidR="00C81E1F" w:rsidRPr="00455A6D" w:rsidRDefault="00C81E1F" w:rsidP="001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1E1F" w:rsidRPr="00455A6D" w:rsidRDefault="00C81E1F" w:rsidP="001D096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81E1F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C81E1F" w:rsidRPr="00745754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81E1F" w:rsidRPr="00770A12" w:rsidRDefault="00C81E1F" w:rsidP="001D096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E1F" w:rsidRPr="00003467" w:rsidTr="001D096A">
        <w:tc>
          <w:tcPr>
            <w:tcW w:w="817" w:type="dxa"/>
          </w:tcPr>
          <w:p w:rsidR="00C81E1F" w:rsidRPr="00003467" w:rsidRDefault="00C81E1F" w:rsidP="001D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81E1F" w:rsidRPr="00003467" w:rsidRDefault="00C81E1F" w:rsidP="001D096A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C81E1F" w:rsidRPr="00003467" w:rsidRDefault="00C81E1F" w:rsidP="001D096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C81E1F" w:rsidRPr="00003467" w:rsidRDefault="00C81E1F" w:rsidP="001D096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C81E1F" w:rsidRPr="00003467" w:rsidRDefault="00C81E1F" w:rsidP="001D09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1E1F" w:rsidRDefault="00C81E1F" w:rsidP="00C81E1F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81E1F" w:rsidRDefault="00C81E1F" w:rsidP="00014DB3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C81E1F" w:rsidRPr="00C81E1F" w:rsidRDefault="00C81E1F" w:rsidP="00C81E1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КУРСА</w:t>
      </w:r>
    </w:p>
    <w:p w:rsidR="00C81E1F" w:rsidRPr="00C81E1F" w:rsidRDefault="00C81E1F" w:rsidP="00C81E1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C81E1F" w:rsidRPr="00C81E1F" w:rsidRDefault="00C81E1F" w:rsidP="00C81E1F">
      <w:pPr>
        <w:spacing w:after="0" w:line="276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C81E1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81E1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81E1F" w:rsidRPr="00C81E1F" w:rsidRDefault="00C81E1F" w:rsidP="00C81E1F">
      <w:pPr>
        <w:spacing w:after="0" w:line="268" w:lineRule="auto"/>
        <w:ind w:right="6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C81E1F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81E1F" w:rsidRPr="00C81E1F" w:rsidRDefault="00C81E1F" w:rsidP="00C81E1F">
      <w:pPr>
        <w:spacing w:after="13" w:line="268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81E1F" w:rsidRPr="00C81E1F" w:rsidRDefault="00C81E1F" w:rsidP="00C81E1F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C81E1F" w:rsidRPr="00C81E1F" w:rsidRDefault="00C81E1F" w:rsidP="00C81E1F">
      <w:pPr>
        <w:spacing w:after="13" w:line="268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:rsidR="00C81E1F" w:rsidRPr="00C81E1F" w:rsidRDefault="00C81E1F" w:rsidP="00C81E1F">
      <w:pPr>
        <w:spacing w:after="0" w:line="268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31EE641" wp14:editId="637423A7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1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Times New Roman" w:hAnsi="Times New Roman" w:cs="Times New Roman"/>
          <w:sz w:val="24"/>
          <w:szCs w:val="24"/>
        </w:rPr>
        <w:t>- уметь сотрудничать со взрослыми и сверстниками в различных ситуациях.</w:t>
      </w:r>
    </w:p>
    <w:p w:rsidR="00C81E1F" w:rsidRPr="00C81E1F" w:rsidRDefault="00C81E1F" w:rsidP="00C81E1F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C81E1F" w:rsidRPr="00C81E1F" w:rsidRDefault="00C81E1F" w:rsidP="00C81E1F">
      <w:pPr>
        <w:spacing w:after="2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1E1F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81E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1E1F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C81E1F" w:rsidRPr="00C81E1F" w:rsidRDefault="00C81E1F" w:rsidP="00C81E1F">
      <w:pPr>
        <w:spacing w:after="2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C81E1F" w:rsidRPr="00C81E1F" w:rsidRDefault="00C81E1F" w:rsidP="00C81E1F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C81E1F">
        <w:rPr>
          <w:rFonts w:ascii="Times New Roman" w:eastAsia="Times New Roman" w:hAnsi="Times New Roman" w:cs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C81E1F" w:rsidRPr="00C81E1F" w:rsidRDefault="00C81E1F" w:rsidP="00C81E1F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C81E1F" w:rsidRPr="00C81E1F" w:rsidRDefault="00C81E1F" w:rsidP="00C81E1F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-овладевать </w:t>
      </w:r>
      <w:r w:rsidRPr="00C81E1F">
        <w:rPr>
          <w:rFonts w:ascii="Times New Roman" w:eastAsia="Times New Roman" w:hAnsi="Times New Roman" w:cs="Times New Roman"/>
          <w:sz w:val="24"/>
          <w:szCs w:val="24"/>
        </w:rPr>
        <w:t xml:space="preserve">логическими действиями сравнения, обобщения, </w:t>
      </w:r>
      <w:r w:rsidRPr="00C81E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7988A7EA" wp14:editId="0A9EAB94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2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причинно-следственных </w:t>
      </w:r>
      <w:r w:rsidRPr="00C81E1F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81E1F" w:rsidRPr="00C81E1F" w:rsidRDefault="00C81E1F" w:rsidP="00C81E1F">
      <w:pPr>
        <w:spacing w:after="0" w:line="276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C81E1F">
        <w:rPr>
          <w:rFonts w:ascii="Times New Roman" w:eastAsia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C81E1F" w:rsidRPr="00C81E1F" w:rsidRDefault="00C81E1F" w:rsidP="00C81E1F">
      <w:pPr>
        <w:spacing w:after="0" w:line="276" w:lineRule="auto"/>
        <w:ind w:left="38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  <w:u w:val="single" w:color="000000"/>
        </w:rPr>
        <w:t>Регулятивные: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C81E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91214" wp14:editId="36A73D6B">
            <wp:extent cx="74629" cy="74628"/>
            <wp:effectExtent l="0" t="0" r="0" b="0"/>
            <wp:docPr id="3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C81E1F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C81E1F">
        <w:rPr>
          <w:rFonts w:ascii="Times New Roman" w:eastAsia="Calibri" w:hAnsi="Times New Roman" w:cs="Times New Roman"/>
          <w:sz w:val="24"/>
          <w:szCs w:val="24"/>
        </w:rPr>
        <w:t>, знакомство с критериями оценивания.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  <w:u w:val="single" w:color="000000"/>
        </w:rPr>
        <w:t>Коммуникативные: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слушать и понимать речь других; 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C81E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BF588" wp14:editId="1F373D12">
            <wp:extent cx="27495" cy="11784"/>
            <wp:effectExtent l="0" t="0" r="0" b="0"/>
            <wp:docPr id="4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C81E1F" w:rsidRPr="00C81E1F" w:rsidRDefault="00C81E1F" w:rsidP="00C81E1F">
      <w:pPr>
        <w:spacing w:after="0" w:line="276" w:lineRule="auto"/>
        <w:ind w:right="12" w:firstLine="141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1E1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 изучения блока </w:t>
      </w:r>
      <w:r w:rsidRPr="00C81E1F">
        <w:rPr>
          <w:rFonts w:ascii="Times New Roman" w:eastAsia="Calibri" w:hAnsi="Times New Roman" w:cs="Times New Roman"/>
          <w:b/>
          <w:sz w:val="24"/>
          <w:szCs w:val="24"/>
        </w:rPr>
        <w:t>«Читательская грамотность»</w:t>
      </w:r>
      <w:r w:rsidRPr="00C81E1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1E1F" w:rsidRPr="00C81E1F" w:rsidRDefault="00C81E1F" w:rsidP="00C81E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81E1F" w:rsidRPr="00C81E1F" w:rsidRDefault="00C81E1F" w:rsidP="00C81E1F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81E1F" w:rsidRPr="00C81E1F" w:rsidRDefault="00C81E1F" w:rsidP="00C81E1F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81E1F" w:rsidRPr="00C81E1F" w:rsidRDefault="00C81E1F" w:rsidP="00C81E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81E1F" w:rsidRPr="00C81E1F" w:rsidRDefault="00C81E1F" w:rsidP="00C81E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252EAD23" wp14:editId="0AB4EA24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 изучения блока </w:t>
      </w:r>
      <w:r w:rsidRPr="00C81E1F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C81E1F">
        <w:rPr>
          <w:rFonts w:ascii="Times New Roman" w:eastAsia="Calibri" w:hAnsi="Times New Roman" w:cs="Times New Roman"/>
          <w:b/>
          <w:sz w:val="24"/>
          <w:szCs w:val="24"/>
        </w:rPr>
        <w:t>Етественно</w:t>
      </w:r>
      <w:proofErr w:type="spellEnd"/>
      <w:r w:rsidRPr="00C81E1F">
        <w:rPr>
          <w:rFonts w:ascii="Times New Roman" w:eastAsia="Calibri" w:hAnsi="Times New Roman" w:cs="Times New Roman"/>
          <w:b/>
          <w:sz w:val="24"/>
          <w:szCs w:val="24"/>
        </w:rPr>
        <w:t>-научная грамотность»</w:t>
      </w:r>
      <w:r w:rsidRPr="00C81E1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1E1F" w:rsidRPr="00C81E1F" w:rsidRDefault="00C81E1F" w:rsidP="00C81E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lastRenderedPageBreak/>
        <w:t>- способность понимать основные; особенности естествознания как формы человеческого познания.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987130F" wp14:editId="2DF31831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6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61F3DF4C" wp14:editId="63CA5C1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7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653BFDBA" wp14:editId="4981AFD2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8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0F42F0AC" wp14:editId="1617A0BF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9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237E83F3" wp14:editId="4798BC78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0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 изучения блока </w:t>
      </w:r>
      <w:r w:rsidRPr="00C81E1F">
        <w:rPr>
          <w:rFonts w:ascii="Times New Roman" w:eastAsia="Calibri" w:hAnsi="Times New Roman" w:cs="Times New Roman"/>
          <w:b/>
          <w:sz w:val="24"/>
          <w:szCs w:val="24"/>
        </w:rPr>
        <w:t>«Математическая грамотность»: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C81E1F" w:rsidRPr="00C81E1F" w:rsidRDefault="00C81E1F" w:rsidP="00C81E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81E1F" w:rsidRPr="00C81E1F" w:rsidRDefault="00C81E1F" w:rsidP="00C81E1F">
      <w:pPr>
        <w:spacing w:after="0" w:line="276" w:lineRule="auto"/>
        <w:ind w:firstLine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 изучения блока </w:t>
      </w:r>
      <w:r w:rsidRPr="00C81E1F">
        <w:rPr>
          <w:rFonts w:ascii="Times New Roman" w:eastAsia="Calibri" w:hAnsi="Times New Roman" w:cs="Times New Roman"/>
          <w:b/>
          <w:sz w:val="24"/>
          <w:szCs w:val="24"/>
        </w:rPr>
        <w:t>«Финансовая грамотность»:</w:t>
      </w:r>
    </w:p>
    <w:p w:rsidR="00C81E1F" w:rsidRPr="00C81E1F" w:rsidRDefault="00C81E1F" w:rsidP="00C81E1F">
      <w:pPr>
        <w:spacing w:after="0" w:line="276" w:lineRule="auto"/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C81E1F" w:rsidRPr="00C81E1F" w:rsidRDefault="00C81E1F" w:rsidP="00C81E1F">
      <w:pPr>
        <w:spacing w:after="0" w:line="276" w:lineRule="auto"/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C81E1F" w:rsidRPr="00C81E1F" w:rsidRDefault="00C81E1F" w:rsidP="00C81E1F">
      <w:pPr>
        <w:spacing w:after="0" w:line="276" w:lineRule="auto"/>
        <w:ind w:left="2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49833477" wp14:editId="49809026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11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C81E1F" w:rsidRPr="00C81E1F" w:rsidRDefault="00C81E1F" w:rsidP="00C81E1F">
      <w:pPr>
        <w:spacing w:after="0" w:line="276" w:lineRule="auto"/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C81E1F" w:rsidRPr="00C81E1F" w:rsidRDefault="00C81E1F" w:rsidP="00C81E1F">
      <w:pPr>
        <w:spacing w:after="0" w:line="276" w:lineRule="auto"/>
        <w:ind w:left="2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C81E1F" w:rsidRPr="00C81E1F" w:rsidRDefault="00C81E1F" w:rsidP="00C81E1F">
      <w:pPr>
        <w:spacing w:after="0" w:line="276" w:lineRule="auto"/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C81E1F">
        <w:rPr>
          <w:rFonts w:ascii="Times New Roman" w:eastAsia="Calibri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C81E1F" w:rsidRPr="00C81E1F" w:rsidRDefault="00C81E1F" w:rsidP="00C81E1F">
      <w:pPr>
        <w:spacing w:after="0" w:line="276" w:lineRule="auto"/>
        <w:ind w:right="52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E1F" w:rsidRP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E1F">
        <w:rPr>
          <w:rFonts w:ascii="Times New Roman" w:eastAsia="Calibri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C81E1F" w:rsidRPr="00C81E1F" w:rsidRDefault="00C81E1F" w:rsidP="00C81E1F">
      <w:pPr>
        <w:spacing w:after="0" w:line="276" w:lineRule="auto"/>
        <w:ind w:right="52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C81E1F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C81E1F">
        <w:rPr>
          <w:rFonts w:ascii="Times New Roman" w:eastAsia="Calibri" w:hAnsi="Times New Roman" w:cs="Times New Roman"/>
          <w:sz w:val="24"/>
          <w:szCs w:val="24"/>
        </w:rPr>
        <w:t xml:space="preserve"> основе.</w:t>
      </w:r>
    </w:p>
    <w:p w:rsidR="00C81E1F" w:rsidRPr="00C81E1F" w:rsidRDefault="00C81E1F" w:rsidP="00C81E1F">
      <w:pPr>
        <w:spacing w:after="0" w:line="276" w:lineRule="auto"/>
        <w:ind w:right="52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C81E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6426D041" wp14:editId="40102E45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12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E1F" w:rsidRPr="00C81E1F" w:rsidRDefault="00C81E1F" w:rsidP="00C81E1F">
      <w:pPr>
        <w:spacing w:after="0" w:line="276" w:lineRule="auto"/>
        <w:ind w:right="52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степень помощи, которую оказывает учитель учащимся при выполнении заданий;</w:t>
      </w:r>
    </w:p>
    <w:p w:rsidR="00C81E1F" w:rsidRPr="00C81E1F" w:rsidRDefault="00C81E1F" w:rsidP="00C81E1F">
      <w:pPr>
        <w:spacing w:after="0" w:line="276" w:lineRule="auto"/>
        <w:ind w:right="52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C81E1F" w:rsidRPr="00C81E1F" w:rsidRDefault="00C81E1F" w:rsidP="00C81E1F">
      <w:pPr>
        <w:spacing w:after="0" w:line="276" w:lineRule="auto"/>
        <w:ind w:right="52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81E1F" w:rsidRPr="00C81E1F" w:rsidRDefault="00C81E1F" w:rsidP="00C81E1F">
      <w:pPr>
        <w:spacing w:after="0" w:line="276" w:lineRule="auto"/>
        <w:ind w:right="52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E1F">
        <w:rPr>
          <w:rFonts w:ascii="Times New Roman" w:eastAsia="Calibri" w:hAnsi="Times New Roman" w:cs="Times New Roman"/>
          <w:sz w:val="24"/>
          <w:szCs w:val="24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C81E1F" w:rsidRPr="00C81E1F" w:rsidRDefault="00C81E1F" w:rsidP="00C81E1F">
      <w:pPr>
        <w:spacing w:after="0" w:line="276" w:lineRule="auto"/>
        <w:ind w:right="5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E1F" w:rsidRPr="00C81E1F" w:rsidRDefault="00C81E1F" w:rsidP="00C81E1F">
      <w:pPr>
        <w:tabs>
          <w:tab w:val="left" w:pos="624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1F" w:rsidRPr="00C81E1F" w:rsidRDefault="00C81E1F" w:rsidP="00C81E1F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E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(2 класс)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3"/>
        <w:gridCol w:w="1097"/>
      </w:tblGrid>
      <w:tr w:rsidR="00C81E1F" w:rsidRPr="00C81E1F" w:rsidTr="001D096A">
        <w:trPr>
          <w:jc w:val="center"/>
        </w:trPr>
        <w:tc>
          <w:tcPr>
            <w:tcW w:w="804" w:type="dxa"/>
            <w:vMerge w:val="restart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30" w:type="dxa"/>
            <w:gridSpan w:val="2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81E1F" w:rsidRPr="00C81E1F" w:rsidTr="001D096A">
        <w:trPr>
          <w:jc w:val="center"/>
        </w:trPr>
        <w:tc>
          <w:tcPr>
            <w:tcW w:w="804" w:type="dxa"/>
            <w:vMerge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Планир</w:t>
            </w:r>
            <w:proofErr w:type="spellEnd"/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Шим</w:t>
            </w:r>
            <w:proofErr w:type="spellEnd"/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E1F" w:rsidRPr="00C81E1F" w:rsidTr="001D096A">
        <w:trPr>
          <w:jc w:val="center"/>
        </w:trPr>
        <w:tc>
          <w:tcPr>
            <w:tcW w:w="804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81E1F" w:rsidRPr="00C81E1F" w:rsidRDefault="00C81E1F" w:rsidP="00C81E1F">
            <w:pPr>
              <w:ind w:right="2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81E1F" w:rsidRPr="00C81E1F" w:rsidRDefault="00C81E1F" w:rsidP="00C81E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81E1F" w:rsidRPr="00000E51" w:rsidRDefault="00C81E1F" w:rsidP="00014DB3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C81E1F" w:rsidRDefault="00C81E1F" w:rsidP="00C81E1F">
      <w:pPr>
        <w:spacing w:after="200" w:line="276" w:lineRule="auto"/>
        <w:rPr>
          <w:b/>
        </w:rPr>
      </w:pPr>
    </w:p>
    <w:p w:rsidR="00C81E1F" w:rsidRDefault="00C81E1F" w:rsidP="00C81E1F">
      <w:pPr>
        <w:spacing w:after="200" w:line="276" w:lineRule="auto"/>
        <w:rPr>
          <w:b/>
        </w:rPr>
      </w:pPr>
    </w:p>
    <w:p w:rsidR="00C81E1F" w:rsidRDefault="00C81E1F" w:rsidP="00C81E1F">
      <w:pPr>
        <w:spacing w:after="200" w:line="276" w:lineRule="auto"/>
        <w:rPr>
          <w:b/>
        </w:rPr>
      </w:pPr>
    </w:p>
    <w:p w:rsidR="00C81E1F" w:rsidRPr="00C81E1F" w:rsidRDefault="00C81E1F" w:rsidP="00C81E1F">
      <w:pPr>
        <w:spacing w:after="200" w:line="276" w:lineRule="auto"/>
        <w:rPr>
          <w:b/>
          <w:sz w:val="24"/>
          <w:szCs w:val="24"/>
        </w:rPr>
      </w:pPr>
      <w:r w:rsidRPr="00C81E1F">
        <w:rPr>
          <w:b/>
          <w:sz w:val="24"/>
          <w:szCs w:val="24"/>
        </w:rPr>
        <w:lastRenderedPageBreak/>
        <w:t xml:space="preserve">              Учебно- методическое обеспечение образовательного процесса</w:t>
      </w:r>
    </w:p>
    <w:p w:rsidR="00C81E1F" w:rsidRPr="00C81E1F" w:rsidRDefault="00C81E1F" w:rsidP="00C81E1F">
      <w:pPr>
        <w:spacing w:after="200" w:line="276" w:lineRule="auto"/>
        <w:rPr>
          <w:b/>
          <w:sz w:val="24"/>
          <w:szCs w:val="24"/>
        </w:rPr>
      </w:pPr>
    </w:p>
    <w:p w:rsidR="00C81E1F" w:rsidRPr="00C81E1F" w:rsidRDefault="00C81E1F" w:rsidP="00C81E1F">
      <w:pPr>
        <w:spacing w:after="200" w:line="276" w:lineRule="auto"/>
        <w:rPr>
          <w:sz w:val="24"/>
          <w:szCs w:val="24"/>
        </w:rPr>
      </w:pPr>
      <w:r w:rsidRPr="00C81E1F">
        <w:rPr>
          <w:sz w:val="24"/>
          <w:szCs w:val="24"/>
        </w:rPr>
        <w:t xml:space="preserve">1. Методическое пособие «Читательская грамотность: пособие по развитию функциональной грамотности старшеклассников» / Н. П. Забродина, И. Е. Барсуков, А. А. </w:t>
      </w:r>
      <w:proofErr w:type="spellStart"/>
      <w:r w:rsidRPr="00C81E1F">
        <w:rPr>
          <w:sz w:val="24"/>
          <w:szCs w:val="24"/>
        </w:rPr>
        <w:t>Бурдакова</w:t>
      </w:r>
      <w:proofErr w:type="spellEnd"/>
      <w:r w:rsidRPr="00C81E1F">
        <w:rPr>
          <w:sz w:val="24"/>
          <w:szCs w:val="24"/>
        </w:rPr>
        <w:t xml:space="preserve"> и др. – Москва: Академия </w:t>
      </w:r>
      <w:proofErr w:type="spellStart"/>
      <w:r w:rsidRPr="00C81E1F">
        <w:rPr>
          <w:sz w:val="24"/>
          <w:szCs w:val="24"/>
        </w:rPr>
        <w:t>Минпросвещения</w:t>
      </w:r>
      <w:proofErr w:type="spellEnd"/>
      <w:r w:rsidRPr="00C81E1F">
        <w:rPr>
          <w:sz w:val="24"/>
          <w:szCs w:val="24"/>
        </w:rPr>
        <w:t xml:space="preserve"> России, 2021</w:t>
      </w:r>
    </w:p>
    <w:p w:rsidR="00C81E1F" w:rsidRPr="00C81E1F" w:rsidRDefault="00C81E1F" w:rsidP="00C81E1F">
      <w:pPr>
        <w:spacing w:after="200" w:line="276" w:lineRule="auto"/>
        <w:rPr>
          <w:sz w:val="24"/>
          <w:szCs w:val="24"/>
        </w:rPr>
      </w:pPr>
      <w:r w:rsidRPr="00C81E1F">
        <w:rPr>
          <w:sz w:val="24"/>
          <w:szCs w:val="24"/>
        </w:rPr>
        <w:t xml:space="preserve"> 2. Методические рекомендации «Методика развития читательской грамотности» / Авторский коллектив ФГАОУ ДПО «Академия </w:t>
      </w:r>
      <w:proofErr w:type="spellStart"/>
      <w:r w:rsidRPr="00C81E1F">
        <w:rPr>
          <w:sz w:val="24"/>
          <w:szCs w:val="24"/>
        </w:rPr>
        <w:t>Минпросвещения</w:t>
      </w:r>
      <w:proofErr w:type="spellEnd"/>
      <w:r w:rsidRPr="00C81E1F">
        <w:rPr>
          <w:sz w:val="24"/>
          <w:szCs w:val="24"/>
        </w:rPr>
        <w:t xml:space="preserve"> России» / </w:t>
      </w:r>
      <w:proofErr w:type="spellStart"/>
      <w:r w:rsidRPr="00C81E1F">
        <w:rPr>
          <w:sz w:val="24"/>
          <w:szCs w:val="24"/>
        </w:rPr>
        <w:t>Табаровская</w:t>
      </w:r>
      <w:proofErr w:type="spellEnd"/>
      <w:r w:rsidRPr="00C81E1F">
        <w:rPr>
          <w:sz w:val="24"/>
          <w:szCs w:val="24"/>
        </w:rPr>
        <w:t xml:space="preserve"> К.А., </w:t>
      </w:r>
      <w:proofErr w:type="spellStart"/>
      <w:r w:rsidRPr="00C81E1F">
        <w:rPr>
          <w:sz w:val="24"/>
          <w:szCs w:val="24"/>
        </w:rPr>
        <w:t>Дощинский</w:t>
      </w:r>
      <w:proofErr w:type="spellEnd"/>
      <w:r w:rsidRPr="00C81E1F">
        <w:rPr>
          <w:sz w:val="24"/>
          <w:szCs w:val="24"/>
        </w:rPr>
        <w:t xml:space="preserve"> Р.А., </w:t>
      </w:r>
      <w:proofErr w:type="spellStart"/>
      <w:r w:rsidRPr="00C81E1F">
        <w:rPr>
          <w:sz w:val="24"/>
          <w:szCs w:val="24"/>
        </w:rPr>
        <w:t>Пудовина</w:t>
      </w:r>
      <w:proofErr w:type="spellEnd"/>
      <w:r w:rsidRPr="00C81E1F">
        <w:rPr>
          <w:sz w:val="24"/>
          <w:szCs w:val="24"/>
        </w:rPr>
        <w:t xml:space="preserve"> Е.И., Пономарева Е.И. - Москва, 2021 </w:t>
      </w:r>
    </w:p>
    <w:p w:rsidR="00C81E1F" w:rsidRPr="00C81E1F" w:rsidRDefault="00C81E1F" w:rsidP="00C81E1F">
      <w:pPr>
        <w:spacing w:after="200" w:line="276" w:lineRule="auto"/>
        <w:rPr>
          <w:sz w:val="24"/>
          <w:szCs w:val="24"/>
        </w:rPr>
      </w:pPr>
      <w:r w:rsidRPr="00C81E1F">
        <w:rPr>
          <w:sz w:val="24"/>
          <w:szCs w:val="24"/>
        </w:rPr>
        <w:t xml:space="preserve">3. Учебно-методическое пособие «Задачи, направленные на формирование читательской грамотности на уроках русского языка и литературы сост. С.В. Трухина, Г.Н. </w:t>
      </w:r>
      <w:proofErr w:type="spellStart"/>
      <w:r w:rsidRPr="00C81E1F">
        <w:rPr>
          <w:sz w:val="24"/>
          <w:szCs w:val="24"/>
        </w:rPr>
        <w:t>Масич</w:t>
      </w:r>
      <w:proofErr w:type="spellEnd"/>
      <w:r w:rsidRPr="00C81E1F">
        <w:rPr>
          <w:sz w:val="24"/>
          <w:szCs w:val="24"/>
        </w:rPr>
        <w:t>. – Красноярск, 2021</w:t>
      </w:r>
    </w:p>
    <w:p w:rsidR="00C81E1F" w:rsidRPr="00C81E1F" w:rsidRDefault="00C81E1F" w:rsidP="00C81E1F">
      <w:pPr>
        <w:spacing w:after="200" w:line="276" w:lineRule="auto"/>
        <w:rPr>
          <w:sz w:val="24"/>
          <w:szCs w:val="24"/>
        </w:rPr>
      </w:pPr>
      <w:r w:rsidRPr="00C81E1F">
        <w:rPr>
          <w:sz w:val="24"/>
          <w:szCs w:val="24"/>
        </w:rPr>
        <w:t xml:space="preserve"> 4. Читательская грамотность школьника Дидактическое сопровождение. Книга для учителя / О.М. Александрова, М.А. Аристова, И.Н. </w:t>
      </w:r>
      <w:proofErr w:type="spellStart"/>
      <w:r w:rsidRPr="00C81E1F">
        <w:rPr>
          <w:sz w:val="24"/>
          <w:szCs w:val="24"/>
        </w:rPr>
        <w:t>Добротина</w:t>
      </w:r>
      <w:proofErr w:type="spellEnd"/>
      <w:r w:rsidRPr="00C81E1F">
        <w:rPr>
          <w:sz w:val="24"/>
          <w:szCs w:val="24"/>
        </w:rPr>
        <w:t xml:space="preserve">, Ю.Н. </w:t>
      </w:r>
      <w:proofErr w:type="spellStart"/>
      <w:r w:rsidRPr="00C81E1F">
        <w:rPr>
          <w:sz w:val="24"/>
          <w:szCs w:val="24"/>
        </w:rPr>
        <w:t>Гостева</w:t>
      </w:r>
      <w:proofErr w:type="spellEnd"/>
      <w:r w:rsidRPr="00C81E1F">
        <w:rPr>
          <w:sz w:val="24"/>
          <w:szCs w:val="24"/>
        </w:rPr>
        <w:t xml:space="preserve">, И.П. Васильевых, Ж.И. </w:t>
      </w:r>
      <w:proofErr w:type="spellStart"/>
      <w:r w:rsidRPr="00C81E1F">
        <w:rPr>
          <w:sz w:val="24"/>
          <w:szCs w:val="24"/>
        </w:rPr>
        <w:t>Стрижекурова</w:t>
      </w:r>
      <w:proofErr w:type="spellEnd"/>
      <w:r w:rsidRPr="00C81E1F">
        <w:rPr>
          <w:sz w:val="24"/>
          <w:szCs w:val="24"/>
        </w:rPr>
        <w:t xml:space="preserve">, И.В. </w:t>
      </w:r>
      <w:proofErr w:type="spellStart"/>
      <w:r w:rsidRPr="00C81E1F">
        <w:rPr>
          <w:sz w:val="24"/>
          <w:szCs w:val="24"/>
        </w:rPr>
        <w:t>Ускова</w:t>
      </w:r>
      <w:proofErr w:type="spellEnd"/>
      <w:r w:rsidRPr="00C81E1F">
        <w:rPr>
          <w:sz w:val="24"/>
          <w:szCs w:val="24"/>
        </w:rPr>
        <w:t>. – М.: ФГБНУ «Институт стратегии развития образования Российской академии образования», 2018</w:t>
      </w:r>
    </w:p>
    <w:p w:rsidR="00C81E1F" w:rsidRPr="00C81E1F" w:rsidRDefault="00C81E1F" w:rsidP="00C81E1F">
      <w:pPr>
        <w:spacing w:after="200" w:line="276" w:lineRule="auto"/>
        <w:rPr>
          <w:sz w:val="24"/>
          <w:szCs w:val="24"/>
        </w:rPr>
      </w:pPr>
      <w:r w:rsidRPr="00C81E1F">
        <w:rPr>
          <w:sz w:val="24"/>
          <w:szCs w:val="24"/>
        </w:rPr>
        <w:t xml:space="preserve"> 5. Читательская грамотность. Сборник эталонных заданий. Выпуск 1. Часть 1 / </w:t>
      </w:r>
      <w:proofErr w:type="spellStart"/>
      <w:r w:rsidRPr="00C81E1F">
        <w:rPr>
          <w:sz w:val="24"/>
          <w:szCs w:val="24"/>
        </w:rPr>
        <w:t>Гостева</w:t>
      </w:r>
      <w:proofErr w:type="spellEnd"/>
      <w:r w:rsidRPr="00C81E1F">
        <w:rPr>
          <w:sz w:val="24"/>
          <w:szCs w:val="24"/>
        </w:rPr>
        <w:t xml:space="preserve"> Ю.Н., Кузнецова М. И., Рябинина Л. А., Сидорова Г. А., Чабан Т.Ю.– М: Просвещение</w:t>
      </w:r>
    </w:p>
    <w:p w:rsidR="00014DB3" w:rsidRPr="00C81E1F" w:rsidRDefault="00014DB3" w:rsidP="00014DB3">
      <w:pPr>
        <w:spacing w:after="200" w:line="276" w:lineRule="auto"/>
        <w:rPr>
          <w:sz w:val="24"/>
          <w:szCs w:val="24"/>
        </w:rPr>
      </w:pPr>
    </w:p>
    <w:p w:rsidR="003F0B1A" w:rsidRDefault="003F0B1A"/>
    <w:p w:rsidR="007E3739" w:rsidRDefault="007E3739"/>
    <w:p w:rsidR="007E3739" w:rsidRDefault="007E3739"/>
    <w:p w:rsidR="007E3739" w:rsidRDefault="007E3739"/>
    <w:p w:rsidR="007E3739" w:rsidRDefault="007E373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6CBD9A4" wp14:editId="1472849B">
            <wp:extent cx="5937885" cy="9124950"/>
            <wp:effectExtent l="0" t="0" r="5715" b="0"/>
            <wp:docPr id="14" name="Рисунок 14" descr="C:\Users\777\Downloads\RECTIFY_IMG_20241012_12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255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46" cy="91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B3"/>
    <w:rsid w:val="00014DB3"/>
    <w:rsid w:val="003B4713"/>
    <w:rsid w:val="003F0B1A"/>
    <w:rsid w:val="007E3739"/>
    <w:rsid w:val="009A7756"/>
    <w:rsid w:val="00C81E1F"/>
    <w:rsid w:val="00DC68EE"/>
    <w:rsid w:val="00F2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7FC8"/>
  <w15:chartTrackingRefBased/>
  <w15:docId w15:val="{DEA05407-9467-4A0E-B292-15C5B754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2024-08-24T17:51:00Z</cp:lastPrinted>
  <dcterms:created xsi:type="dcterms:W3CDTF">2024-08-22T17:38:00Z</dcterms:created>
  <dcterms:modified xsi:type="dcterms:W3CDTF">2024-10-12T10:21:00Z</dcterms:modified>
</cp:coreProperties>
</file>