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1E" w:rsidRPr="001D5BAD" w:rsidRDefault="004A20DF">
      <w:pPr>
        <w:spacing w:after="0"/>
        <w:ind w:left="120"/>
        <w:jc w:val="center"/>
        <w:rPr>
          <w:lang w:val="ru-RU"/>
        </w:rPr>
      </w:pPr>
      <w:bookmarkStart w:id="0" w:name="block-2922228"/>
      <w:r>
        <w:rPr>
          <w:rFonts w:ascii="Times New Roman" w:hAnsi="Times New Roman"/>
          <w:noProof/>
          <w:color w:val="000000"/>
          <w:sz w:val="28"/>
          <w:lang w:val="ru-RU" w:eastAsia="ru-RU"/>
        </w:rPr>
        <w:drawing>
          <wp:anchor distT="0" distB="0" distL="114300" distR="114300" simplePos="0" relativeHeight="251658240" behindDoc="0" locked="0" layoutInCell="1" allowOverlap="1">
            <wp:simplePos x="0" y="0"/>
            <wp:positionH relativeFrom="column">
              <wp:posOffset>927736</wp:posOffset>
            </wp:positionH>
            <wp:positionV relativeFrom="paragraph">
              <wp:posOffset>-1654175</wp:posOffset>
            </wp:positionV>
            <wp:extent cx="6938010" cy="9544050"/>
            <wp:effectExtent l="1314450" t="0" r="1310640" b="0"/>
            <wp:wrapNone/>
            <wp:docPr id="1" name="Рисунок 0" descr="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jpg"/>
                    <pic:cNvPicPr/>
                  </pic:nvPicPr>
                  <pic:blipFill>
                    <a:blip r:embed="rId7" cstate="print"/>
                    <a:stretch>
                      <a:fillRect/>
                    </a:stretch>
                  </pic:blipFill>
                  <pic:spPr>
                    <a:xfrm rot="5400000">
                      <a:off x="0" y="0"/>
                      <a:ext cx="6938010" cy="9544050"/>
                    </a:xfrm>
                    <a:prstGeom prst="rect">
                      <a:avLst/>
                    </a:prstGeom>
                  </pic:spPr>
                </pic:pic>
              </a:graphicData>
            </a:graphic>
          </wp:anchor>
        </w:drawing>
      </w:r>
      <w:r w:rsidR="00FC122B" w:rsidRPr="00877A8D">
        <w:rPr>
          <w:rFonts w:ascii="Times New Roman" w:hAnsi="Times New Roman"/>
          <w:color w:val="000000"/>
          <w:sz w:val="28"/>
          <w:lang w:val="ru-RU"/>
        </w:rPr>
        <w:t>​</w:t>
      </w: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4A20DF" w:rsidRDefault="004A20DF" w:rsidP="00BC0877">
      <w:pPr>
        <w:spacing w:after="0" w:line="264" w:lineRule="auto"/>
        <w:ind w:left="120"/>
        <w:jc w:val="center"/>
        <w:rPr>
          <w:rFonts w:ascii="Times New Roman" w:hAnsi="Times New Roman"/>
          <w:b/>
          <w:color w:val="000000"/>
          <w:sz w:val="28"/>
          <w:lang w:val="ru-RU"/>
        </w:rPr>
      </w:pPr>
    </w:p>
    <w:p w:rsidR="00BC0877" w:rsidRPr="001D5BAD" w:rsidRDefault="00BC0877" w:rsidP="00BC0877">
      <w:pPr>
        <w:spacing w:after="0" w:line="264" w:lineRule="auto"/>
        <w:ind w:left="120"/>
        <w:jc w:val="center"/>
        <w:rPr>
          <w:lang w:val="ru-RU"/>
        </w:rPr>
      </w:pPr>
      <w:r w:rsidRPr="001D5BAD">
        <w:rPr>
          <w:rFonts w:ascii="Times New Roman" w:hAnsi="Times New Roman"/>
          <w:b/>
          <w:color w:val="000000"/>
          <w:sz w:val="28"/>
          <w:lang w:val="ru-RU"/>
        </w:rPr>
        <w:lastRenderedPageBreak/>
        <w:t>ПОЯСНИТЕЛЬНАЯ ЗАПИСКА</w:t>
      </w:r>
    </w:p>
    <w:p w:rsidR="00BC0877" w:rsidRPr="001D5BAD" w:rsidRDefault="00BC0877" w:rsidP="00BC0877">
      <w:pPr>
        <w:spacing w:after="0" w:line="264" w:lineRule="auto"/>
        <w:ind w:left="120"/>
        <w:jc w:val="both"/>
        <w:rPr>
          <w:lang w:val="ru-RU"/>
        </w:rPr>
      </w:pP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Рабочая программа  составлена с учетом:</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xml:space="preserve">- Федерального закона от 29.12.2012 </w:t>
      </w:r>
      <w:r w:rsidRPr="007C18F2">
        <w:rPr>
          <w:rFonts w:ascii="Times New Roman" w:hAnsi="Times New Roman" w:cs="Times New Roman"/>
          <w:sz w:val="24"/>
          <w:szCs w:val="24"/>
        </w:rPr>
        <w:t>N</w:t>
      </w:r>
      <w:r w:rsidRPr="007C18F2">
        <w:rPr>
          <w:rFonts w:ascii="Times New Roman" w:hAnsi="Times New Roman" w:cs="Times New Roman"/>
          <w:sz w:val="24"/>
          <w:szCs w:val="24"/>
          <w:lang w:val="ru-RU"/>
        </w:rPr>
        <w:t xml:space="preserve"> 273-ФЗ (ред. от 17.02.2023) "Об образовании в Российской Федерации" (с </w:t>
      </w:r>
      <w:proofErr w:type="spellStart"/>
      <w:r w:rsidRPr="007C18F2">
        <w:rPr>
          <w:rFonts w:ascii="Times New Roman" w:hAnsi="Times New Roman" w:cs="Times New Roman"/>
          <w:sz w:val="24"/>
          <w:szCs w:val="24"/>
          <w:lang w:val="ru-RU"/>
        </w:rPr>
        <w:t>изм</w:t>
      </w:r>
      <w:proofErr w:type="spellEnd"/>
      <w:r w:rsidRPr="007C18F2">
        <w:rPr>
          <w:rFonts w:ascii="Times New Roman" w:hAnsi="Times New Roman" w:cs="Times New Roman"/>
          <w:sz w:val="24"/>
          <w:szCs w:val="24"/>
          <w:lang w:val="ru-RU"/>
        </w:rPr>
        <w:t>. и доп., вступ. в силу с 28.02.2023)</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Приказа Министерства просвещения Российской Федерации от 31.05.2021 №287</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«Об утверждении федерального государственного образовательного стандарта основного общего образования»;</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xml:space="preserve">-Федеральной образовательной программы основного общего образования, утв. приказом </w:t>
      </w:r>
      <w:proofErr w:type="spellStart"/>
      <w:r w:rsidRPr="007C18F2">
        <w:rPr>
          <w:rFonts w:ascii="Times New Roman" w:hAnsi="Times New Roman" w:cs="Times New Roman"/>
          <w:sz w:val="24"/>
          <w:szCs w:val="24"/>
          <w:lang w:val="ru-RU"/>
        </w:rPr>
        <w:t>Минпросвещения</w:t>
      </w:r>
      <w:proofErr w:type="spellEnd"/>
      <w:r w:rsidRPr="007C18F2">
        <w:rPr>
          <w:rFonts w:ascii="Times New Roman" w:hAnsi="Times New Roman" w:cs="Times New Roman"/>
          <w:sz w:val="24"/>
          <w:szCs w:val="24"/>
          <w:lang w:val="ru-RU"/>
        </w:rPr>
        <w:t xml:space="preserve"> России от 18.05.2023 № 370;</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Федеральной рабочей программы по учебному предмету «Математика» базовый уровень (для 5–9 классов образовательных организаций), 2023г.;</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Приказа Министерства просвещения Российской Федерации от 22.03.2021 №115</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C0877" w:rsidRPr="007C18F2" w:rsidRDefault="00BC0877" w:rsidP="00BC0877">
      <w:pPr>
        <w:spacing w:after="0"/>
        <w:ind w:firstLine="709"/>
        <w:rPr>
          <w:rFonts w:ascii="Times New Roman" w:hAnsi="Times New Roman" w:cs="Times New Roman"/>
          <w:sz w:val="24"/>
          <w:szCs w:val="24"/>
          <w:lang w:val="ru-RU"/>
        </w:rPr>
      </w:pPr>
      <w:proofErr w:type="gramStart"/>
      <w:r w:rsidRPr="007C18F2">
        <w:rPr>
          <w:rFonts w:ascii="Times New Roman" w:hAnsi="Times New Roman" w:cs="Times New Roman"/>
          <w:sz w:val="24"/>
          <w:szCs w:val="24"/>
          <w:lang w:val="ru-RU"/>
        </w:rPr>
        <w:t xml:space="preserve">- Приказа </w:t>
      </w:r>
      <w:proofErr w:type="spellStart"/>
      <w:r w:rsidRPr="007C18F2">
        <w:rPr>
          <w:rFonts w:ascii="Times New Roman" w:hAnsi="Times New Roman" w:cs="Times New Roman"/>
          <w:sz w:val="24"/>
          <w:szCs w:val="24"/>
          <w:lang w:val="ru-RU"/>
        </w:rPr>
        <w:t>Минпросвещения</w:t>
      </w:r>
      <w:proofErr w:type="spellEnd"/>
      <w:r w:rsidRPr="007C18F2">
        <w:rPr>
          <w:rFonts w:ascii="Times New Roman" w:hAnsi="Times New Roman" w:cs="Times New Roman"/>
          <w:sz w:val="24"/>
          <w:szCs w:val="24"/>
          <w:lang w:val="ru-RU"/>
        </w:rPr>
        <w:t xml:space="preserve"> России № 119 от 21.02.2024 «О внесении изменений в приложения № 1 и № 2 к приказу </w:t>
      </w:r>
      <w:proofErr w:type="spellStart"/>
      <w:r w:rsidRPr="007C18F2">
        <w:rPr>
          <w:rFonts w:ascii="Times New Roman" w:hAnsi="Times New Roman" w:cs="Times New Roman"/>
          <w:sz w:val="24"/>
          <w:szCs w:val="24"/>
          <w:lang w:val="ru-RU"/>
        </w:rPr>
        <w:t>Минпросвещения</w:t>
      </w:r>
      <w:proofErr w:type="spellEnd"/>
      <w:r w:rsidRPr="007C18F2">
        <w:rPr>
          <w:rFonts w:ascii="Times New Roman" w:hAnsi="Times New Roman" w:cs="Times New Roman"/>
          <w:sz w:val="24"/>
          <w:szCs w:val="24"/>
          <w:lang w:val="ru-RU"/>
        </w:rPr>
        <w:t xml:space="preserve"> России от 21.09.2022 г. </w:t>
      </w:r>
      <w:r w:rsidRPr="007C18F2">
        <w:rPr>
          <w:rFonts w:ascii="Times New Roman" w:hAnsi="Times New Roman" w:cs="Times New Roman"/>
          <w:sz w:val="24"/>
          <w:szCs w:val="24"/>
        </w:rPr>
        <w:t>N</w:t>
      </w:r>
      <w:r w:rsidRPr="007C18F2">
        <w:rPr>
          <w:rFonts w:ascii="Times New Roman" w:hAnsi="Times New Roman" w:cs="Times New Roman"/>
          <w:sz w:val="24"/>
          <w:szCs w:val="24"/>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7C18F2">
        <w:rPr>
          <w:rFonts w:ascii="Times New Roman" w:hAnsi="Times New Roman" w:cs="Times New Roman"/>
          <w:sz w:val="24"/>
          <w:szCs w:val="24"/>
        </w:rPr>
        <w:t> </w:t>
      </w:r>
      <w:r w:rsidRPr="007C18F2">
        <w:rPr>
          <w:rFonts w:ascii="Times New Roman" w:hAnsi="Times New Roman" w:cs="Times New Roman"/>
          <w:sz w:val="24"/>
          <w:szCs w:val="24"/>
          <w:lang w:val="ru-RU"/>
        </w:rPr>
        <w:t>(Зарегистрирован 22.03.2024 № 77603);</w:t>
      </w:r>
      <w:proofErr w:type="gramEnd"/>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-Приказа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7C18F2">
        <w:rPr>
          <w:rFonts w:ascii="Times New Roman" w:hAnsi="Times New Roman" w:cs="Times New Roman"/>
          <w:sz w:val="24"/>
          <w:szCs w:val="24"/>
          <w:lang w:val="ru-RU"/>
        </w:rPr>
        <w:t>Зарегистрирован</w:t>
      </w:r>
      <w:proofErr w:type="gramEnd"/>
      <w:r w:rsidRPr="007C18F2">
        <w:rPr>
          <w:rFonts w:ascii="Times New Roman" w:hAnsi="Times New Roman" w:cs="Times New Roman"/>
          <w:sz w:val="24"/>
          <w:szCs w:val="24"/>
          <w:lang w:val="ru-RU"/>
        </w:rPr>
        <w:t xml:space="preserve"> 29.08.2022 № 69822);</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Устава ГБОУ «БЕЗЫМЕНСКАЯ ШКОЛА НОВОАЗОВСКОГО М.О.», утвержденного  приказом министерства  образования и науки Донецкой Народной Республики  от 01.07.2024 № 1345;</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-Учебного плана на 2024-2025 учебный год ГБОУ «БЕЗЫМЕНСКАЯ ШКОЛА НОВОАЗОВСКОГО М.О.»;</w:t>
      </w:r>
    </w:p>
    <w:p w:rsidR="00BC0877" w:rsidRPr="007C18F2" w:rsidRDefault="00BC0877" w:rsidP="00BC0877">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календарного учебного графика на 2024-2025 учебный год.</w:t>
      </w:r>
    </w:p>
    <w:p w:rsidR="00BC0877" w:rsidRPr="001E75E6" w:rsidRDefault="00BC0877" w:rsidP="00BC0877">
      <w:pPr>
        <w:rPr>
          <w:rFonts w:ascii="Times New Roman" w:hAnsi="Times New Roman" w:cs="Times New Roman"/>
          <w:sz w:val="24"/>
          <w:szCs w:val="24"/>
          <w:lang w:val="ru-RU"/>
        </w:rPr>
      </w:pPr>
      <w:r w:rsidRPr="001E75E6">
        <w:rPr>
          <w:rFonts w:ascii="Times New Roman" w:hAnsi="Times New Roman" w:cs="Times New Roman"/>
          <w:sz w:val="24"/>
          <w:szCs w:val="24"/>
          <w:lang w:val="ru-RU"/>
        </w:rPr>
        <w:t>Рабочая программа разработана на основе Федеральной рабочей программы по учебному предмету «Математика» базовый уровень (для 5–9 классов образовательных организаций) в соответствии с Требованиями к результатам основного общего образования, представленными в федеральном государственном образовательном стандарте и ориентирована на использование учебно-</w:t>
      </w:r>
      <w:r w:rsidRPr="001E75E6">
        <w:rPr>
          <w:rFonts w:ascii="Times New Roman" w:hAnsi="Times New Roman" w:cs="Times New Roman"/>
          <w:sz w:val="24"/>
          <w:szCs w:val="24"/>
          <w:lang w:val="ru-RU"/>
        </w:rPr>
        <w:lastRenderedPageBreak/>
        <w:t xml:space="preserve">методического комплекта: </w:t>
      </w:r>
      <w:r w:rsidRPr="001E75E6">
        <w:rPr>
          <w:rFonts w:ascii="Times New Roman" w:hAnsi="Times New Roman" w:cs="Times New Roman"/>
          <w:sz w:val="24"/>
          <w:szCs w:val="24"/>
          <w:lang w:val="ru-RU"/>
        </w:rPr>
        <w:tab/>
      </w:r>
      <w:r w:rsidRPr="007C18F2">
        <w:rPr>
          <w:rFonts w:ascii="Times New Roman" w:hAnsi="Times New Roman" w:cs="Times New Roman"/>
          <w:color w:val="333333"/>
          <w:sz w:val="24"/>
          <w:szCs w:val="24"/>
          <w:shd w:val="clear" w:color="auto" w:fill="FFFFFF"/>
        </w:rPr>
        <w:t> </w:t>
      </w:r>
      <w:r w:rsidRPr="001E75E6">
        <w:rPr>
          <w:rFonts w:ascii="Times New Roman" w:hAnsi="Times New Roman" w:cs="Times New Roman"/>
          <w:color w:val="333333"/>
          <w:sz w:val="24"/>
          <w:szCs w:val="24"/>
          <w:shd w:val="clear" w:color="auto" w:fill="FFFFFF"/>
          <w:lang w:val="ru-RU"/>
        </w:rPr>
        <w:t xml:space="preserve">Геометрия, 7-9 классы/ </w:t>
      </w:r>
      <w:proofErr w:type="spellStart"/>
      <w:r w:rsidRPr="001E75E6">
        <w:rPr>
          <w:rFonts w:ascii="Times New Roman" w:hAnsi="Times New Roman" w:cs="Times New Roman"/>
          <w:color w:val="333333"/>
          <w:sz w:val="24"/>
          <w:szCs w:val="24"/>
          <w:shd w:val="clear" w:color="auto" w:fill="FFFFFF"/>
          <w:lang w:val="ru-RU"/>
        </w:rPr>
        <w:t>Атанасян</w:t>
      </w:r>
      <w:proofErr w:type="spellEnd"/>
      <w:r w:rsidRPr="001E75E6">
        <w:rPr>
          <w:rFonts w:ascii="Times New Roman" w:hAnsi="Times New Roman" w:cs="Times New Roman"/>
          <w:color w:val="333333"/>
          <w:sz w:val="24"/>
          <w:szCs w:val="24"/>
          <w:shd w:val="clear" w:color="auto" w:fill="FFFFFF"/>
          <w:lang w:val="ru-RU"/>
        </w:rPr>
        <w:t xml:space="preserve"> Л.С., Бутузов В.Ф., Кадомцев С.Б. и другие, Акционерное общество «Издательство «Просвещение», 2023г.</w:t>
      </w:r>
    </w:p>
    <w:p w:rsidR="00DB391E" w:rsidRPr="00BC0877" w:rsidRDefault="00C779C8">
      <w:pPr>
        <w:spacing w:after="0" w:line="264" w:lineRule="auto"/>
        <w:ind w:firstLine="600"/>
        <w:jc w:val="both"/>
        <w:rPr>
          <w:sz w:val="24"/>
          <w:szCs w:val="24"/>
          <w:lang w:val="ru-RU"/>
        </w:rPr>
      </w:pPr>
      <w:bookmarkStart w:id="1" w:name="block-2922229"/>
      <w:bookmarkEnd w:id="0"/>
      <w:r w:rsidRPr="00BC0877">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C0877">
        <w:rPr>
          <w:rFonts w:ascii="Times New Roman" w:hAnsi="Times New Roman"/>
          <w:color w:val="000000"/>
          <w:sz w:val="24"/>
          <w:szCs w:val="24"/>
          <w:lang w:val="ru-RU"/>
        </w:rPr>
        <w:t>контрпримеры</w:t>
      </w:r>
      <w:proofErr w:type="spellEnd"/>
      <w:r w:rsidRPr="00BC0877">
        <w:rPr>
          <w:rFonts w:ascii="Times New Roman" w:hAnsi="Times New Roman"/>
          <w:color w:val="000000"/>
          <w:sz w:val="24"/>
          <w:szCs w:val="24"/>
          <w:lang w:val="ru-RU"/>
        </w:rPr>
        <w:t xml:space="preserve"> к </w:t>
      </w:r>
      <w:proofErr w:type="gramStart"/>
      <w:r w:rsidRPr="00BC0877">
        <w:rPr>
          <w:rFonts w:ascii="Times New Roman" w:hAnsi="Times New Roman"/>
          <w:color w:val="000000"/>
          <w:sz w:val="24"/>
          <w:szCs w:val="24"/>
          <w:lang w:val="ru-RU"/>
        </w:rPr>
        <w:t>ложным</w:t>
      </w:r>
      <w:proofErr w:type="gramEnd"/>
      <w:r w:rsidRPr="00BC0877">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C0877">
        <w:rPr>
          <w:rFonts w:ascii="Times New Roman" w:hAnsi="Times New Roman"/>
          <w:color w:val="000000"/>
          <w:sz w:val="24"/>
          <w:szCs w:val="24"/>
          <w:lang w:val="ru-RU"/>
        </w:rPr>
        <w:t>обучающийся</w:t>
      </w:r>
      <w:proofErr w:type="gramEnd"/>
      <w:r w:rsidRPr="00BC0877">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w:t>
      </w:r>
      <w:bookmarkStart w:id="2" w:name="6c37334c-5fa9-457a-ad76-d36f127aa8c8"/>
      <w:r w:rsidRPr="00BC0877">
        <w:rPr>
          <w:rFonts w:ascii="Times New Roman" w:hAnsi="Times New Roman"/>
          <w:color w:val="000000"/>
          <w:sz w:val="24"/>
          <w:szCs w:val="24"/>
          <w:lang w:val="ru-RU"/>
        </w:rPr>
        <w:t xml:space="preserve">На изучение учебного курса «Геометрия» </w:t>
      </w:r>
      <w:r w:rsidR="00BC0877">
        <w:rPr>
          <w:rFonts w:ascii="Times New Roman" w:hAnsi="Times New Roman"/>
          <w:color w:val="000000"/>
          <w:sz w:val="24"/>
          <w:szCs w:val="24"/>
          <w:lang w:val="ru-RU"/>
        </w:rPr>
        <w:t>отводится</w:t>
      </w:r>
      <w:r w:rsidRPr="00BC0877">
        <w:rPr>
          <w:rFonts w:ascii="Times New Roman" w:hAnsi="Times New Roman"/>
          <w:color w:val="000000"/>
          <w:sz w:val="24"/>
          <w:szCs w:val="24"/>
          <w:lang w:val="ru-RU"/>
        </w:rPr>
        <w:t xml:space="preserve"> в 9 классе – 68 часов (2 часа в неделю).</w:t>
      </w:r>
      <w:bookmarkEnd w:id="2"/>
      <w:r w:rsidRPr="00BC0877">
        <w:rPr>
          <w:rFonts w:ascii="Times New Roman" w:hAnsi="Times New Roman"/>
          <w:color w:val="000000"/>
          <w:sz w:val="24"/>
          <w:szCs w:val="24"/>
          <w:lang w:val="ru-RU"/>
        </w:rPr>
        <w:t>‌‌</w:t>
      </w:r>
    </w:p>
    <w:p w:rsidR="00DB391E" w:rsidRPr="001D5BAD" w:rsidRDefault="00DB391E">
      <w:pPr>
        <w:rPr>
          <w:lang w:val="ru-RU"/>
        </w:rPr>
        <w:sectPr w:rsidR="00DB391E" w:rsidRPr="001D5BAD" w:rsidSect="00BC0877">
          <w:footerReference w:type="default" r:id="rId8"/>
          <w:pgSz w:w="16383" w:h="11906" w:orient="landscape"/>
          <w:pgMar w:top="850" w:right="1134" w:bottom="1701" w:left="1134" w:header="720" w:footer="720" w:gutter="0"/>
          <w:cols w:space="720"/>
          <w:docGrid w:linePitch="299"/>
        </w:sectPr>
      </w:pPr>
    </w:p>
    <w:p w:rsidR="00DB391E" w:rsidRPr="00BC0877" w:rsidRDefault="00C779C8">
      <w:pPr>
        <w:spacing w:after="0" w:line="264" w:lineRule="auto"/>
        <w:ind w:left="120"/>
        <w:jc w:val="both"/>
        <w:rPr>
          <w:sz w:val="24"/>
          <w:szCs w:val="24"/>
          <w:lang w:val="ru-RU"/>
        </w:rPr>
      </w:pPr>
      <w:bookmarkStart w:id="3" w:name="block-2922227"/>
      <w:bookmarkEnd w:id="1"/>
      <w:r w:rsidRPr="00BC0877">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BC0877" w:rsidRDefault="00DB391E">
      <w:pPr>
        <w:spacing w:after="0" w:line="264" w:lineRule="auto"/>
        <w:ind w:left="120"/>
        <w:jc w:val="both"/>
        <w:rPr>
          <w:sz w:val="24"/>
          <w:szCs w:val="24"/>
          <w:lang w:val="ru-RU"/>
        </w:rPr>
      </w:pPr>
    </w:p>
    <w:p w:rsidR="00DB391E" w:rsidRPr="00BC0877" w:rsidRDefault="00C779C8">
      <w:pPr>
        <w:spacing w:after="0" w:line="264" w:lineRule="auto"/>
        <w:ind w:left="120"/>
        <w:jc w:val="both"/>
        <w:rPr>
          <w:sz w:val="24"/>
          <w:szCs w:val="24"/>
          <w:lang w:val="ru-RU"/>
        </w:rPr>
      </w:pPr>
      <w:r w:rsidRPr="00BC0877">
        <w:rPr>
          <w:rFonts w:ascii="Times New Roman" w:hAnsi="Times New Roman"/>
          <w:b/>
          <w:color w:val="000000"/>
          <w:sz w:val="24"/>
          <w:szCs w:val="24"/>
          <w:lang w:val="ru-RU"/>
        </w:rPr>
        <w:t>ЛИЧНОСТНЫЕ РЕЗУЛЬТАТЫ</w:t>
      </w:r>
    </w:p>
    <w:p w:rsidR="00DB391E" w:rsidRPr="00BC0877" w:rsidRDefault="00DB391E">
      <w:pPr>
        <w:spacing w:after="0" w:line="264" w:lineRule="auto"/>
        <w:ind w:left="120"/>
        <w:jc w:val="both"/>
        <w:rPr>
          <w:sz w:val="24"/>
          <w:szCs w:val="24"/>
          <w:lang w:val="ru-RU"/>
        </w:rPr>
      </w:pPr>
    </w:p>
    <w:p w:rsidR="00DB391E" w:rsidRPr="00BC0877" w:rsidRDefault="00C779C8">
      <w:pPr>
        <w:spacing w:after="0" w:line="264" w:lineRule="auto"/>
        <w:ind w:firstLine="600"/>
        <w:jc w:val="both"/>
        <w:rPr>
          <w:sz w:val="24"/>
          <w:szCs w:val="24"/>
          <w:lang w:val="ru-RU"/>
        </w:rPr>
      </w:pPr>
      <w:r w:rsidRPr="00BC0877">
        <w:rPr>
          <w:rFonts w:ascii="Times New Roman" w:hAnsi="Times New Roman"/>
          <w:b/>
          <w:color w:val="000000"/>
          <w:sz w:val="24"/>
          <w:szCs w:val="24"/>
          <w:lang w:val="ru-RU"/>
        </w:rPr>
        <w:t xml:space="preserve">Личностные результаты </w:t>
      </w:r>
      <w:r w:rsidRPr="00BC0877">
        <w:rPr>
          <w:rFonts w:ascii="Times New Roman" w:hAnsi="Times New Roman"/>
          <w:color w:val="000000"/>
          <w:sz w:val="24"/>
          <w:szCs w:val="24"/>
          <w:lang w:val="ru-RU"/>
        </w:rPr>
        <w:t>освоения программы учебного курса «Геометрия» характеризуются:</w:t>
      </w:r>
    </w:p>
    <w:p w:rsidR="00DB391E" w:rsidRPr="00BC0877" w:rsidRDefault="00C779C8">
      <w:pPr>
        <w:spacing w:after="0" w:line="264" w:lineRule="auto"/>
        <w:ind w:firstLine="600"/>
        <w:jc w:val="both"/>
        <w:rPr>
          <w:sz w:val="24"/>
          <w:szCs w:val="24"/>
          <w:lang w:val="ru-RU"/>
        </w:rPr>
      </w:pPr>
      <w:r w:rsidRPr="00BC0877">
        <w:rPr>
          <w:rFonts w:ascii="Times New Roman" w:hAnsi="Times New Roman"/>
          <w:b/>
          <w:color w:val="000000"/>
          <w:sz w:val="24"/>
          <w:szCs w:val="24"/>
          <w:lang w:val="ru-RU"/>
        </w:rPr>
        <w:t>1) патриотическое воспитание:</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BC0877" w:rsidRDefault="00C779C8">
      <w:pPr>
        <w:spacing w:after="0" w:line="264" w:lineRule="auto"/>
        <w:ind w:firstLine="600"/>
        <w:jc w:val="both"/>
        <w:rPr>
          <w:sz w:val="24"/>
          <w:szCs w:val="24"/>
          <w:lang w:val="ru-RU"/>
        </w:rPr>
      </w:pPr>
      <w:r w:rsidRPr="00BC0877">
        <w:rPr>
          <w:rFonts w:ascii="Times New Roman" w:hAnsi="Times New Roman"/>
          <w:b/>
          <w:color w:val="000000"/>
          <w:sz w:val="24"/>
          <w:szCs w:val="24"/>
          <w:lang w:val="ru-RU"/>
        </w:rPr>
        <w:t>2) гражданское и духовно-нравственное воспитание:</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BC0877" w:rsidRDefault="00C779C8">
      <w:pPr>
        <w:spacing w:after="0" w:line="264" w:lineRule="auto"/>
        <w:ind w:firstLine="600"/>
        <w:jc w:val="both"/>
        <w:rPr>
          <w:sz w:val="24"/>
          <w:szCs w:val="24"/>
          <w:lang w:val="ru-RU"/>
        </w:rPr>
      </w:pPr>
      <w:r w:rsidRPr="00BC0877">
        <w:rPr>
          <w:rFonts w:ascii="Times New Roman" w:hAnsi="Times New Roman"/>
          <w:b/>
          <w:color w:val="000000"/>
          <w:sz w:val="24"/>
          <w:szCs w:val="24"/>
          <w:lang w:val="ru-RU"/>
        </w:rPr>
        <w:t>3) трудовое воспитание:</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BC0877" w:rsidRDefault="00C779C8">
      <w:pPr>
        <w:spacing w:after="0" w:line="264" w:lineRule="auto"/>
        <w:ind w:firstLine="600"/>
        <w:jc w:val="both"/>
        <w:rPr>
          <w:sz w:val="24"/>
          <w:szCs w:val="24"/>
          <w:lang w:val="ru-RU"/>
        </w:rPr>
      </w:pPr>
      <w:r w:rsidRPr="00BC0877">
        <w:rPr>
          <w:rFonts w:ascii="Times New Roman" w:hAnsi="Times New Roman"/>
          <w:b/>
          <w:color w:val="000000"/>
          <w:sz w:val="24"/>
          <w:szCs w:val="24"/>
          <w:lang w:val="ru-RU"/>
        </w:rPr>
        <w:t>4) эстетическое воспитание:</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BC0877" w:rsidRDefault="00C779C8">
      <w:pPr>
        <w:spacing w:after="0" w:line="264" w:lineRule="auto"/>
        <w:ind w:firstLine="600"/>
        <w:jc w:val="both"/>
        <w:rPr>
          <w:sz w:val="24"/>
          <w:szCs w:val="24"/>
          <w:lang w:val="ru-RU"/>
        </w:rPr>
      </w:pPr>
      <w:r w:rsidRPr="00BC0877">
        <w:rPr>
          <w:rFonts w:ascii="Times New Roman" w:hAnsi="Times New Roman"/>
          <w:b/>
          <w:color w:val="000000"/>
          <w:sz w:val="24"/>
          <w:szCs w:val="24"/>
          <w:lang w:val="ru-RU"/>
        </w:rPr>
        <w:t>5) ценности научного познания:</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BC0877" w:rsidRDefault="00C779C8">
      <w:pPr>
        <w:spacing w:after="0" w:line="264" w:lineRule="auto"/>
        <w:ind w:firstLine="600"/>
        <w:jc w:val="both"/>
        <w:rPr>
          <w:sz w:val="24"/>
          <w:szCs w:val="24"/>
          <w:lang w:val="ru-RU"/>
        </w:rPr>
      </w:pPr>
      <w:r w:rsidRPr="00BC0877">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C0877">
        <w:rPr>
          <w:rFonts w:ascii="Times New Roman" w:hAnsi="Times New Roman"/>
          <w:color w:val="000000"/>
          <w:sz w:val="24"/>
          <w:szCs w:val="24"/>
          <w:lang w:val="ru-RU"/>
        </w:rPr>
        <w:t>сформированностью</w:t>
      </w:r>
      <w:proofErr w:type="spellEnd"/>
      <w:r w:rsidRPr="00BC0877">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DB391E" w:rsidRPr="00BC0877" w:rsidRDefault="00C779C8">
      <w:pPr>
        <w:spacing w:after="0" w:line="264" w:lineRule="auto"/>
        <w:ind w:firstLine="600"/>
        <w:jc w:val="both"/>
        <w:rPr>
          <w:sz w:val="24"/>
          <w:szCs w:val="24"/>
          <w:lang w:val="ru-RU"/>
        </w:rPr>
      </w:pPr>
      <w:r w:rsidRPr="00BC0877">
        <w:rPr>
          <w:rFonts w:ascii="Times New Roman" w:hAnsi="Times New Roman"/>
          <w:b/>
          <w:color w:val="000000"/>
          <w:sz w:val="24"/>
          <w:szCs w:val="24"/>
          <w:lang w:val="ru-RU"/>
        </w:rPr>
        <w:t>7) экологическое воспитание:</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BC0877" w:rsidRDefault="00C779C8">
      <w:pPr>
        <w:spacing w:after="0" w:line="264" w:lineRule="auto"/>
        <w:ind w:firstLine="600"/>
        <w:jc w:val="both"/>
        <w:rPr>
          <w:sz w:val="24"/>
          <w:szCs w:val="24"/>
          <w:lang w:val="ru-RU"/>
        </w:rPr>
      </w:pPr>
      <w:r w:rsidRPr="00BC0877">
        <w:rPr>
          <w:rFonts w:ascii="Times New Roman" w:hAnsi="Times New Roman"/>
          <w:b/>
          <w:color w:val="000000"/>
          <w:sz w:val="24"/>
          <w:szCs w:val="24"/>
          <w:lang w:val="ru-RU"/>
        </w:rPr>
        <w:t>8) адаптация к изменяющимся условиям социальной и природной среды:</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BC0877" w:rsidRDefault="00DB391E">
      <w:pPr>
        <w:spacing w:after="0" w:line="264" w:lineRule="auto"/>
        <w:ind w:left="120"/>
        <w:jc w:val="both"/>
        <w:rPr>
          <w:sz w:val="24"/>
          <w:szCs w:val="24"/>
          <w:lang w:val="ru-RU"/>
        </w:rPr>
      </w:pPr>
    </w:p>
    <w:p w:rsidR="00DB391E" w:rsidRPr="00BC0877" w:rsidRDefault="00C779C8">
      <w:pPr>
        <w:spacing w:after="0" w:line="264" w:lineRule="auto"/>
        <w:ind w:left="120"/>
        <w:jc w:val="both"/>
        <w:rPr>
          <w:sz w:val="24"/>
          <w:szCs w:val="24"/>
          <w:lang w:val="ru-RU"/>
        </w:rPr>
      </w:pPr>
      <w:r w:rsidRPr="00BC0877">
        <w:rPr>
          <w:rFonts w:ascii="Times New Roman" w:hAnsi="Times New Roman"/>
          <w:b/>
          <w:color w:val="000000"/>
          <w:sz w:val="24"/>
          <w:szCs w:val="24"/>
          <w:lang w:val="ru-RU"/>
        </w:rPr>
        <w:t>МЕТАПРЕДМЕТНЫЕ РЕЗУЛЬТАТЫ</w:t>
      </w:r>
    </w:p>
    <w:p w:rsidR="00DB391E" w:rsidRPr="00BC0877" w:rsidRDefault="00DB391E">
      <w:pPr>
        <w:spacing w:after="0" w:line="264" w:lineRule="auto"/>
        <w:ind w:left="120"/>
        <w:jc w:val="both"/>
        <w:rPr>
          <w:sz w:val="24"/>
          <w:szCs w:val="24"/>
          <w:lang w:val="ru-RU"/>
        </w:rPr>
      </w:pPr>
    </w:p>
    <w:p w:rsidR="00DB391E" w:rsidRPr="00BC0877" w:rsidRDefault="00C779C8">
      <w:pPr>
        <w:spacing w:after="0" w:line="264" w:lineRule="auto"/>
        <w:ind w:left="120"/>
        <w:jc w:val="both"/>
        <w:rPr>
          <w:sz w:val="24"/>
          <w:szCs w:val="24"/>
          <w:lang w:val="ru-RU"/>
        </w:rPr>
      </w:pPr>
      <w:r w:rsidRPr="00BC0877">
        <w:rPr>
          <w:rFonts w:ascii="Times New Roman" w:hAnsi="Times New Roman"/>
          <w:b/>
          <w:color w:val="000000"/>
          <w:sz w:val="24"/>
          <w:szCs w:val="24"/>
          <w:lang w:val="ru-RU"/>
        </w:rPr>
        <w:t>Познавательные универсальные учебные действия</w:t>
      </w:r>
    </w:p>
    <w:p w:rsidR="00DB391E" w:rsidRPr="00BC0877" w:rsidRDefault="00DB391E">
      <w:pPr>
        <w:spacing w:after="0" w:line="264" w:lineRule="auto"/>
        <w:ind w:left="120"/>
        <w:jc w:val="both"/>
        <w:rPr>
          <w:sz w:val="24"/>
          <w:szCs w:val="24"/>
          <w:lang w:val="ru-RU"/>
        </w:rPr>
      </w:pPr>
    </w:p>
    <w:p w:rsidR="00DB391E" w:rsidRPr="00BC0877" w:rsidRDefault="00C779C8">
      <w:pPr>
        <w:spacing w:after="0" w:line="264" w:lineRule="auto"/>
        <w:ind w:left="120"/>
        <w:jc w:val="both"/>
        <w:rPr>
          <w:sz w:val="24"/>
          <w:szCs w:val="24"/>
        </w:rPr>
      </w:pPr>
      <w:proofErr w:type="spellStart"/>
      <w:r w:rsidRPr="00BC0877">
        <w:rPr>
          <w:rFonts w:ascii="Times New Roman" w:hAnsi="Times New Roman"/>
          <w:b/>
          <w:color w:val="000000"/>
          <w:sz w:val="24"/>
          <w:szCs w:val="24"/>
        </w:rPr>
        <w:t>Базовые</w:t>
      </w:r>
      <w:proofErr w:type="spellEnd"/>
      <w:r w:rsidRPr="00BC0877">
        <w:rPr>
          <w:rFonts w:ascii="Times New Roman" w:hAnsi="Times New Roman"/>
          <w:b/>
          <w:color w:val="000000"/>
          <w:sz w:val="24"/>
          <w:szCs w:val="24"/>
        </w:rPr>
        <w:t xml:space="preserve"> </w:t>
      </w:r>
      <w:proofErr w:type="spellStart"/>
      <w:r w:rsidRPr="00BC0877">
        <w:rPr>
          <w:rFonts w:ascii="Times New Roman" w:hAnsi="Times New Roman"/>
          <w:b/>
          <w:color w:val="000000"/>
          <w:sz w:val="24"/>
          <w:szCs w:val="24"/>
        </w:rPr>
        <w:t>логические</w:t>
      </w:r>
      <w:proofErr w:type="spellEnd"/>
      <w:r w:rsidRPr="00BC0877">
        <w:rPr>
          <w:rFonts w:ascii="Times New Roman" w:hAnsi="Times New Roman"/>
          <w:b/>
          <w:color w:val="000000"/>
          <w:sz w:val="24"/>
          <w:szCs w:val="24"/>
        </w:rPr>
        <w:t xml:space="preserve"> </w:t>
      </w:r>
      <w:proofErr w:type="spellStart"/>
      <w:r w:rsidRPr="00BC0877">
        <w:rPr>
          <w:rFonts w:ascii="Times New Roman" w:hAnsi="Times New Roman"/>
          <w:b/>
          <w:color w:val="000000"/>
          <w:sz w:val="24"/>
          <w:szCs w:val="24"/>
        </w:rPr>
        <w:t>действия</w:t>
      </w:r>
      <w:proofErr w:type="spellEnd"/>
      <w:r w:rsidRPr="00BC0877">
        <w:rPr>
          <w:rFonts w:ascii="Times New Roman" w:hAnsi="Times New Roman"/>
          <w:b/>
          <w:color w:val="000000"/>
          <w:sz w:val="24"/>
          <w:szCs w:val="24"/>
        </w:rPr>
        <w:t>:</w:t>
      </w:r>
    </w:p>
    <w:p w:rsidR="00DB391E" w:rsidRPr="00BC0877" w:rsidRDefault="00C779C8">
      <w:pPr>
        <w:numPr>
          <w:ilvl w:val="0"/>
          <w:numId w:val="1"/>
        </w:numPr>
        <w:spacing w:after="0" w:line="264" w:lineRule="auto"/>
        <w:jc w:val="both"/>
        <w:rPr>
          <w:sz w:val="24"/>
          <w:szCs w:val="24"/>
          <w:lang w:val="ru-RU"/>
        </w:rPr>
      </w:pPr>
      <w:r w:rsidRPr="00BC0877">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BC0877" w:rsidRDefault="00C779C8">
      <w:pPr>
        <w:numPr>
          <w:ilvl w:val="0"/>
          <w:numId w:val="1"/>
        </w:numPr>
        <w:spacing w:after="0" w:line="264" w:lineRule="auto"/>
        <w:jc w:val="both"/>
        <w:rPr>
          <w:sz w:val="24"/>
          <w:szCs w:val="24"/>
          <w:lang w:val="ru-RU"/>
        </w:rPr>
      </w:pPr>
      <w:r w:rsidRPr="00BC0877">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BC0877" w:rsidRDefault="00C779C8">
      <w:pPr>
        <w:numPr>
          <w:ilvl w:val="0"/>
          <w:numId w:val="1"/>
        </w:numPr>
        <w:spacing w:after="0" w:line="264" w:lineRule="auto"/>
        <w:jc w:val="both"/>
        <w:rPr>
          <w:sz w:val="24"/>
          <w:szCs w:val="24"/>
          <w:lang w:val="ru-RU"/>
        </w:rPr>
      </w:pPr>
      <w:r w:rsidRPr="00BC0877">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BC0877" w:rsidRDefault="00C779C8">
      <w:pPr>
        <w:numPr>
          <w:ilvl w:val="0"/>
          <w:numId w:val="1"/>
        </w:numPr>
        <w:spacing w:after="0" w:line="264" w:lineRule="auto"/>
        <w:jc w:val="both"/>
        <w:rPr>
          <w:sz w:val="24"/>
          <w:szCs w:val="24"/>
          <w:lang w:val="ru-RU"/>
        </w:rPr>
      </w:pPr>
      <w:r w:rsidRPr="00BC0877">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B391E" w:rsidRPr="00BC0877" w:rsidRDefault="00C779C8">
      <w:pPr>
        <w:numPr>
          <w:ilvl w:val="0"/>
          <w:numId w:val="1"/>
        </w:numPr>
        <w:spacing w:after="0" w:line="264" w:lineRule="auto"/>
        <w:jc w:val="both"/>
        <w:rPr>
          <w:sz w:val="24"/>
          <w:szCs w:val="24"/>
          <w:lang w:val="ru-RU"/>
        </w:rPr>
      </w:pPr>
      <w:r w:rsidRPr="00BC0877">
        <w:rPr>
          <w:rFonts w:ascii="Times New Roman" w:hAnsi="Times New Roman"/>
          <w:color w:val="000000"/>
          <w:sz w:val="24"/>
          <w:szCs w:val="24"/>
          <w:lang w:val="ru-RU"/>
        </w:rPr>
        <w:lastRenderedPageBreak/>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C0877">
        <w:rPr>
          <w:rFonts w:ascii="Times New Roman" w:hAnsi="Times New Roman"/>
          <w:color w:val="000000"/>
          <w:sz w:val="24"/>
          <w:szCs w:val="24"/>
          <w:lang w:val="ru-RU"/>
        </w:rPr>
        <w:t>контрпримеры</w:t>
      </w:r>
      <w:proofErr w:type="spellEnd"/>
      <w:r w:rsidRPr="00BC0877">
        <w:rPr>
          <w:rFonts w:ascii="Times New Roman" w:hAnsi="Times New Roman"/>
          <w:color w:val="000000"/>
          <w:sz w:val="24"/>
          <w:szCs w:val="24"/>
          <w:lang w:val="ru-RU"/>
        </w:rPr>
        <w:t>, обосновывать собственные рассуждения;</w:t>
      </w:r>
    </w:p>
    <w:p w:rsidR="00DB391E" w:rsidRPr="00BC0877" w:rsidRDefault="00C779C8">
      <w:pPr>
        <w:numPr>
          <w:ilvl w:val="0"/>
          <w:numId w:val="1"/>
        </w:numPr>
        <w:spacing w:after="0" w:line="264" w:lineRule="auto"/>
        <w:jc w:val="both"/>
        <w:rPr>
          <w:sz w:val="24"/>
          <w:szCs w:val="24"/>
          <w:lang w:val="ru-RU"/>
        </w:rPr>
      </w:pPr>
      <w:r w:rsidRPr="00BC0877">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Pr="00BC0877" w:rsidRDefault="00C779C8">
      <w:pPr>
        <w:spacing w:after="0" w:line="264" w:lineRule="auto"/>
        <w:ind w:left="120"/>
        <w:jc w:val="both"/>
        <w:rPr>
          <w:sz w:val="24"/>
          <w:szCs w:val="24"/>
        </w:rPr>
      </w:pPr>
      <w:proofErr w:type="spellStart"/>
      <w:r w:rsidRPr="00BC0877">
        <w:rPr>
          <w:rFonts w:ascii="Times New Roman" w:hAnsi="Times New Roman"/>
          <w:b/>
          <w:color w:val="000000"/>
          <w:sz w:val="24"/>
          <w:szCs w:val="24"/>
        </w:rPr>
        <w:t>Базовые</w:t>
      </w:r>
      <w:proofErr w:type="spellEnd"/>
      <w:r w:rsidRPr="00BC0877">
        <w:rPr>
          <w:rFonts w:ascii="Times New Roman" w:hAnsi="Times New Roman"/>
          <w:b/>
          <w:color w:val="000000"/>
          <w:sz w:val="24"/>
          <w:szCs w:val="24"/>
        </w:rPr>
        <w:t xml:space="preserve"> </w:t>
      </w:r>
      <w:proofErr w:type="spellStart"/>
      <w:r w:rsidRPr="00BC0877">
        <w:rPr>
          <w:rFonts w:ascii="Times New Roman" w:hAnsi="Times New Roman"/>
          <w:b/>
          <w:color w:val="000000"/>
          <w:sz w:val="24"/>
          <w:szCs w:val="24"/>
        </w:rPr>
        <w:t>исследовательские</w:t>
      </w:r>
      <w:proofErr w:type="spellEnd"/>
      <w:r w:rsidRPr="00BC0877">
        <w:rPr>
          <w:rFonts w:ascii="Times New Roman" w:hAnsi="Times New Roman"/>
          <w:b/>
          <w:color w:val="000000"/>
          <w:sz w:val="24"/>
          <w:szCs w:val="24"/>
        </w:rPr>
        <w:t xml:space="preserve"> </w:t>
      </w:r>
      <w:proofErr w:type="spellStart"/>
      <w:r w:rsidRPr="00BC0877">
        <w:rPr>
          <w:rFonts w:ascii="Times New Roman" w:hAnsi="Times New Roman"/>
          <w:b/>
          <w:color w:val="000000"/>
          <w:sz w:val="24"/>
          <w:szCs w:val="24"/>
        </w:rPr>
        <w:t>действия</w:t>
      </w:r>
      <w:proofErr w:type="spellEnd"/>
      <w:r w:rsidRPr="00BC0877">
        <w:rPr>
          <w:rFonts w:ascii="Times New Roman" w:hAnsi="Times New Roman"/>
          <w:color w:val="000000"/>
          <w:sz w:val="24"/>
          <w:szCs w:val="24"/>
        </w:rPr>
        <w:t>:</w:t>
      </w:r>
    </w:p>
    <w:p w:rsidR="00DB391E" w:rsidRPr="00BC0877" w:rsidRDefault="00C779C8">
      <w:pPr>
        <w:numPr>
          <w:ilvl w:val="0"/>
          <w:numId w:val="2"/>
        </w:numPr>
        <w:spacing w:after="0" w:line="264" w:lineRule="auto"/>
        <w:jc w:val="both"/>
        <w:rPr>
          <w:sz w:val="24"/>
          <w:szCs w:val="24"/>
          <w:lang w:val="ru-RU"/>
        </w:rPr>
      </w:pPr>
      <w:r w:rsidRPr="00BC0877">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BC0877" w:rsidRDefault="00C779C8">
      <w:pPr>
        <w:numPr>
          <w:ilvl w:val="0"/>
          <w:numId w:val="2"/>
        </w:numPr>
        <w:spacing w:after="0" w:line="264" w:lineRule="auto"/>
        <w:jc w:val="both"/>
        <w:rPr>
          <w:sz w:val="24"/>
          <w:szCs w:val="24"/>
          <w:lang w:val="ru-RU"/>
        </w:rPr>
      </w:pPr>
      <w:r w:rsidRPr="00BC0877">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BC0877" w:rsidRDefault="00C779C8">
      <w:pPr>
        <w:numPr>
          <w:ilvl w:val="0"/>
          <w:numId w:val="2"/>
        </w:numPr>
        <w:spacing w:after="0" w:line="264" w:lineRule="auto"/>
        <w:jc w:val="both"/>
        <w:rPr>
          <w:sz w:val="24"/>
          <w:szCs w:val="24"/>
          <w:lang w:val="ru-RU"/>
        </w:rPr>
      </w:pPr>
      <w:r w:rsidRPr="00BC087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BC0877" w:rsidRDefault="00C779C8">
      <w:pPr>
        <w:numPr>
          <w:ilvl w:val="0"/>
          <w:numId w:val="2"/>
        </w:numPr>
        <w:spacing w:after="0" w:line="264" w:lineRule="auto"/>
        <w:jc w:val="both"/>
        <w:rPr>
          <w:sz w:val="24"/>
          <w:szCs w:val="24"/>
          <w:lang w:val="ru-RU"/>
        </w:rPr>
      </w:pPr>
      <w:r w:rsidRPr="00BC0877">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B391E" w:rsidRPr="00BC0877" w:rsidRDefault="00C779C8">
      <w:pPr>
        <w:spacing w:after="0" w:line="264" w:lineRule="auto"/>
        <w:ind w:left="120"/>
        <w:jc w:val="both"/>
        <w:rPr>
          <w:sz w:val="24"/>
          <w:szCs w:val="24"/>
        </w:rPr>
      </w:pPr>
      <w:proofErr w:type="spellStart"/>
      <w:r w:rsidRPr="00BC0877">
        <w:rPr>
          <w:rFonts w:ascii="Times New Roman" w:hAnsi="Times New Roman"/>
          <w:b/>
          <w:color w:val="000000"/>
          <w:sz w:val="24"/>
          <w:szCs w:val="24"/>
        </w:rPr>
        <w:t>Работа</w:t>
      </w:r>
      <w:proofErr w:type="spellEnd"/>
      <w:r w:rsidRPr="00BC0877">
        <w:rPr>
          <w:rFonts w:ascii="Times New Roman" w:hAnsi="Times New Roman"/>
          <w:b/>
          <w:color w:val="000000"/>
          <w:sz w:val="24"/>
          <w:szCs w:val="24"/>
        </w:rPr>
        <w:t xml:space="preserve"> с </w:t>
      </w:r>
      <w:proofErr w:type="spellStart"/>
      <w:r w:rsidRPr="00BC0877">
        <w:rPr>
          <w:rFonts w:ascii="Times New Roman" w:hAnsi="Times New Roman"/>
          <w:b/>
          <w:color w:val="000000"/>
          <w:sz w:val="24"/>
          <w:szCs w:val="24"/>
        </w:rPr>
        <w:t>информацией</w:t>
      </w:r>
      <w:proofErr w:type="spellEnd"/>
      <w:r w:rsidRPr="00BC0877">
        <w:rPr>
          <w:rFonts w:ascii="Times New Roman" w:hAnsi="Times New Roman"/>
          <w:b/>
          <w:color w:val="000000"/>
          <w:sz w:val="24"/>
          <w:szCs w:val="24"/>
        </w:rPr>
        <w:t>:</w:t>
      </w:r>
    </w:p>
    <w:p w:rsidR="00DB391E" w:rsidRPr="00BC0877" w:rsidRDefault="00C779C8">
      <w:pPr>
        <w:numPr>
          <w:ilvl w:val="0"/>
          <w:numId w:val="3"/>
        </w:numPr>
        <w:spacing w:after="0" w:line="264" w:lineRule="auto"/>
        <w:jc w:val="both"/>
        <w:rPr>
          <w:sz w:val="24"/>
          <w:szCs w:val="24"/>
          <w:lang w:val="ru-RU"/>
        </w:rPr>
      </w:pPr>
      <w:r w:rsidRPr="00BC0877">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DB391E" w:rsidRPr="00BC0877" w:rsidRDefault="00C779C8">
      <w:pPr>
        <w:numPr>
          <w:ilvl w:val="0"/>
          <w:numId w:val="3"/>
        </w:numPr>
        <w:spacing w:after="0" w:line="264" w:lineRule="auto"/>
        <w:jc w:val="both"/>
        <w:rPr>
          <w:sz w:val="24"/>
          <w:szCs w:val="24"/>
          <w:lang w:val="ru-RU"/>
        </w:rPr>
      </w:pPr>
      <w:r w:rsidRPr="00BC0877">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B391E" w:rsidRPr="00BC0877" w:rsidRDefault="00C779C8">
      <w:pPr>
        <w:numPr>
          <w:ilvl w:val="0"/>
          <w:numId w:val="3"/>
        </w:numPr>
        <w:spacing w:after="0" w:line="264" w:lineRule="auto"/>
        <w:jc w:val="both"/>
        <w:rPr>
          <w:sz w:val="24"/>
          <w:szCs w:val="24"/>
          <w:lang w:val="ru-RU"/>
        </w:rPr>
      </w:pPr>
      <w:r w:rsidRPr="00BC0877">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BC0877" w:rsidRDefault="00C779C8">
      <w:pPr>
        <w:numPr>
          <w:ilvl w:val="0"/>
          <w:numId w:val="3"/>
        </w:numPr>
        <w:spacing w:after="0" w:line="264" w:lineRule="auto"/>
        <w:jc w:val="both"/>
        <w:rPr>
          <w:sz w:val="24"/>
          <w:szCs w:val="24"/>
          <w:lang w:val="ru-RU"/>
        </w:rPr>
      </w:pPr>
      <w:r w:rsidRPr="00BC0877">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DB391E" w:rsidRPr="00BC0877" w:rsidRDefault="00C779C8">
      <w:pPr>
        <w:spacing w:after="0" w:line="264" w:lineRule="auto"/>
        <w:ind w:left="120"/>
        <w:jc w:val="both"/>
        <w:rPr>
          <w:sz w:val="24"/>
          <w:szCs w:val="24"/>
        </w:rPr>
      </w:pPr>
      <w:proofErr w:type="spellStart"/>
      <w:r w:rsidRPr="00BC0877">
        <w:rPr>
          <w:rFonts w:ascii="Times New Roman" w:hAnsi="Times New Roman"/>
          <w:b/>
          <w:color w:val="000000"/>
          <w:sz w:val="24"/>
          <w:szCs w:val="24"/>
        </w:rPr>
        <w:t>Коммуникативные</w:t>
      </w:r>
      <w:proofErr w:type="spellEnd"/>
      <w:r w:rsidRPr="00BC0877">
        <w:rPr>
          <w:rFonts w:ascii="Times New Roman" w:hAnsi="Times New Roman"/>
          <w:b/>
          <w:color w:val="000000"/>
          <w:sz w:val="24"/>
          <w:szCs w:val="24"/>
        </w:rPr>
        <w:t xml:space="preserve"> </w:t>
      </w:r>
      <w:proofErr w:type="spellStart"/>
      <w:r w:rsidRPr="00BC0877">
        <w:rPr>
          <w:rFonts w:ascii="Times New Roman" w:hAnsi="Times New Roman"/>
          <w:b/>
          <w:color w:val="000000"/>
          <w:sz w:val="24"/>
          <w:szCs w:val="24"/>
        </w:rPr>
        <w:t>универсальные</w:t>
      </w:r>
      <w:proofErr w:type="spellEnd"/>
      <w:r w:rsidRPr="00BC0877">
        <w:rPr>
          <w:rFonts w:ascii="Times New Roman" w:hAnsi="Times New Roman"/>
          <w:b/>
          <w:color w:val="000000"/>
          <w:sz w:val="24"/>
          <w:szCs w:val="24"/>
        </w:rPr>
        <w:t xml:space="preserve"> </w:t>
      </w:r>
      <w:proofErr w:type="spellStart"/>
      <w:r w:rsidRPr="00BC0877">
        <w:rPr>
          <w:rFonts w:ascii="Times New Roman" w:hAnsi="Times New Roman"/>
          <w:b/>
          <w:color w:val="000000"/>
          <w:sz w:val="24"/>
          <w:szCs w:val="24"/>
        </w:rPr>
        <w:t>учебные</w:t>
      </w:r>
      <w:proofErr w:type="spellEnd"/>
      <w:r w:rsidRPr="00BC0877">
        <w:rPr>
          <w:rFonts w:ascii="Times New Roman" w:hAnsi="Times New Roman"/>
          <w:b/>
          <w:color w:val="000000"/>
          <w:sz w:val="24"/>
          <w:szCs w:val="24"/>
        </w:rPr>
        <w:t xml:space="preserve"> </w:t>
      </w:r>
      <w:proofErr w:type="spellStart"/>
      <w:r w:rsidRPr="00BC0877">
        <w:rPr>
          <w:rFonts w:ascii="Times New Roman" w:hAnsi="Times New Roman"/>
          <w:b/>
          <w:color w:val="000000"/>
          <w:sz w:val="24"/>
          <w:szCs w:val="24"/>
        </w:rPr>
        <w:t>действия</w:t>
      </w:r>
      <w:proofErr w:type="spellEnd"/>
      <w:r w:rsidRPr="00BC0877">
        <w:rPr>
          <w:rFonts w:ascii="Times New Roman" w:hAnsi="Times New Roman"/>
          <w:b/>
          <w:color w:val="000000"/>
          <w:sz w:val="24"/>
          <w:szCs w:val="24"/>
        </w:rPr>
        <w:t>:</w:t>
      </w:r>
    </w:p>
    <w:p w:rsidR="00DB391E" w:rsidRPr="00BC0877" w:rsidRDefault="00C779C8">
      <w:pPr>
        <w:numPr>
          <w:ilvl w:val="0"/>
          <w:numId w:val="4"/>
        </w:numPr>
        <w:spacing w:after="0" w:line="264" w:lineRule="auto"/>
        <w:jc w:val="both"/>
        <w:rPr>
          <w:sz w:val="24"/>
          <w:szCs w:val="24"/>
          <w:lang w:val="ru-RU"/>
        </w:rPr>
      </w:pPr>
      <w:r w:rsidRPr="00BC0877">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B391E" w:rsidRPr="00BC0877" w:rsidRDefault="00C779C8">
      <w:pPr>
        <w:numPr>
          <w:ilvl w:val="0"/>
          <w:numId w:val="4"/>
        </w:numPr>
        <w:spacing w:after="0" w:line="264" w:lineRule="auto"/>
        <w:jc w:val="both"/>
        <w:rPr>
          <w:sz w:val="24"/>
          <w:szCs w:val="24"/>
          <w:lang w:val="ru-RU"/>
        </w:rPr>
      </w:pPr>
      <w:r w:rsidRPr="00BC0877">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BC0877" w:rsidRDefault="00C779C8">
      <w:pPr>
        <w:numPr>
          <w:ilvl w:val="0"/>
          <w:numId w:val="4"/>
        </w:numPr>
        <w:spacing w:after="0" w:line="264" w:lineRule="auto"/>
        <w:jc w:val="both"/>
        <w:rPr>
          <w:sz w:val="24"/>
          <w:szCs w:val="24"/>
          <w:lang w:val="ru-RU"/>
        </w:rPr>
      </w:pPr>
      <w:r w:rsidRPr="00BC0877">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BC0877" w:rsidRDefault="00C779C8">
      <w:pPr>
        <w:numPr>
          <w:ilvl w:val="0"/>
          <w:numId w:val="4"/>
        </w:numPr>
        <w:spacing w:after="0" w:line="264" w:lineRule="auto"/>
        <w:jc w:val="both"/>
        <w:rPr>
          <w:sz w:val="24"/>
          <w:szCs w:val="24"/>
          <w:lang w:val="ru-RU"/>
        </w:rPr>
      </w:pPr>
      <w:r w:rsidRPr="00BC0877">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BC0877" w:rsidRDefault="00C779C8">
      <w:pPr>
        <w:numPr>
          <w:ilvl w:val="0"/>
          <w:numId w:val="4"/>
        </w:numPr>
        <w:spacing w:after="0" w:line="264" w:lineRule="auto"/>
        <w:jc w:val="both"/>
        <w:rPr>
          <w:sz w:val="24"/>
          <w:szCs w:val="24"/>
          <w:lang w:val="ru-RU"/>
        </w:rPr>
      </w:pPr>
      <w:r w:rsidRPr="00BC0877">
        <w:rPr>
          <w:rFonts w:ascii="Times New Roman" w:hAnsi="Times New Roman"/>
          <w:color w:val="000000"/>
          <w:sz w:val="24"/>
          <w:szCs w:val="24"/>
          <w:lang w:val="ru-RU"/>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BC0877" w:rsidRDefault="00C779C8">
      <w:pPr>
        <w:numPr>
          <w:ilvl w:val="0"/>
          <w:numId w:val="4"/>
        </w:numPr>
        <w:spacing w:after="0" w:line="264" w:lineRule="auto"/>
        <w:jc w:val="both"/>
        <w:rPr>
          <w:sz w:val="24"/>
          <w:szCs w:val="24"/>
          <w:lang w:val="ru-RU"/>
        </w:rPr>
      </w:pPr>
      <w:r w:rsidRPr="00BC0877">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BC0877" w:rsidRDefault="00DB391E">
      <w:pPr>
        <w:spacing w:after="0" w:line="264" w:lineRule="auto"/>
        <w:ind w:left="120"/>
        <w:jc w:val="both"/>
        <w:rPr>
          <w:sz w:val="24"/>
          <w:szCs w:val="24"/>
          <w:lang w:val="ru-RU"/>
        </w:rPr>
      </w:pPr>
    </w:p>
    <w:p w:rsidR="00DB391E" w:rsidRPr="00BC0877" w:rsidRDefault="00C779C8">
      <w:pPr>
        <w:spacing w:after="0" w:line="264" w:lineRule="auto"/>
        <w:ind w:left="120"/>
        <w:jc w:val="both"/>
        <w:rPr>
          <w:sz w:val="24"/>
          <w:szCs w:val="24"/>
          <w:lang w:val="ru-RU"/>
        </w:rPr>
      </w:pPr>
      <w:r w:rsidRPr="00BC0877">
        <w:rPr>
          <w:rFonts w:ascii="Times New Roman" w:hAnsi="Times New Roman"/>
          <w:b/>
          <w:color w:val="000000"/>
          <w:sz w:val="24"/>
          <w:szCs w:val="24"/>
          <w:lang w:val="ru-RU"/>
        </w:rPr>
        <w:t>Регулятивные универсальные учебные действия</w:t>
      </w:r>
    </w:p>
    <w:p w:rsidR="00DB391E" w:rsidRPr="00BC0877" w:rsidRDefault="00DB391E">
      <w:pPr>
        <w:spacing w:after="0" w:line="264" w:lineRule="auto"/>
        <w:ind w:left="120"/>
        <w:jc w:val="both"/>
        <w:rPr>
          <w:sz w:val="24"/>
          <w:szCs w:val="24"/>
          <w:lang w:val="ru-RU"/>
        </w:rPr>
      </w:pPr>
    </w:p>
    <w:p w:rsidR="00DB391E" w:rsidRPr="00BC0877" w:rsidRDefault="00C779C8">
      <w:pPr>
        <w:spacing w:after="0" w:line="264" w:lineRule="auto"/>
        <w:ind w:left="120"/>
        <w:jc w:val="both"/>
        <w:rPr>
          <w:sz w:val="24"/>
          <w:szCs w:val="24"/>
          <w:lang w:val="ru-RU"/>
        </w:rPr>
      </w:pPr>
      <w:r w:rsidRPr="00BC0877">
        <w:rPr>
          <w:rFonts w:ascii="Times New Roman" w:hAnsi="Times New Roman"/>
          <w:b/>
          <w:color w:val="000000"/>
          <w:sz w:val="24"/>
          <w:szCs w:val="24"/>
          <w:lang w:val="ru-RU"/>
        </w:rPr>
        <w:t>Самоорганизация:</w:t>
      </w:r>
    </w:p>
    <w:p w:rsidR="00DB391E" w:rsidRPr="00BC0877" w:rsidRDefault="00C779C8">
      <w:pPr>
        <w:numPr>
          <w:ilvl w:val="0"/>
          <w:numId w:val="5"/>
        </w:numPr>
        <w:spacing w:after="0" w:line="264" w:lineRule="auto"/>
        <w:jc w:val="both"/>
        <w:rPr>
          <w:sz w:val="24"/>
          <w:szCs w:val="24"/>
          <w:lang w:val="ru-RU"/>
        </w:rPr>
      </w:pPr>
      <w:r w:rsidRPr="00BC0877">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Pr="00BC0877" w:rsidRDefault="00C779C8">
      <w:pPr>
        <w:spacing w:after="0" w:line="264" w:lineRule="auto"/>
        <w:ind w:left="120"/>
        <w:jc w:val="both"/>
        <w:rPr>
          <w:sz w:val="24"/>
          <w:szCs w:val="24"/>
        </w:rPr>
      </w:pPr>
      <w:proofErr w:type="spellStart"/>
      <w:r w:rsidRPr="00BC0877">
        <w:rPr>
          <w:rFonts w:ascii="Times New Roman" w:hAnsi="Times New Roman"/>
          <w:b/>
          <w:color w:val="000000"/>
          <w:sz w:val="24"/>
          <w:szCs w:val="24"/>
        </w:rPr>
        <w:t>Самоконтроль</w:t>
      </w:r>
      <w:proofErr w:type="spellEnd"/>
      <w:r w:rsidRPr="00BC0877">
        <w:rPr>
          <w:rFonts w:ascii="Times New Roman" w:hAnsi="Times New Roman"/>
          <w:b/>
          <w:color w:val="000000"/>
          <w:sz w:val="24"/>
          <w:szCs w:val="24"/>
        </w:rPr>
        <w:t xml:space="preserve">, </w:t>
      </w:r>
      <w:proofErr w:type="spellStart"/>
      <w:r w:rsidRPr="00BC0877">
        <w:rPr>
          <w:rFonts w:ascii="Times New Roman" w:hAnsi="Times New Roman"/>
          <w:b/>
          <w:color w:val="000000"/>
          <w:sz w:val="24"/>
          <w:szCs w:val="24"/>
        </w:rPr>
        <w:t>эмоциональный</w:t>
      </w:r>
      <w:proofErr w:type="spellEnd"/>
      <w:r w:rsidRPr="00BC0877">
        <w:rPr>
          <w:rFonts w:ascii="Times New Roman" w:hAnsi="Times New Roman"/>
          <w:b/>
          <w:color w:val="000000"/>
          <w:sz w:val="24"/>
          <w:szCs w:val="24"/>
        </w:rPr>
        <w:t xml:space="preserve"> </w:t>
      </w:r>
      <w:proofErr w:type="spellStart"/>
      <w:r w:rsidRPr="00BC0877">
        <w:rPr>
          <w:rFonts w:ascii="Times New Roman" w:hAnsi="Times New Roman"/>
          <w:b/>
          <w:color w:val="000000"/>
          <w:sz w:val="24"/>
          <w:szCs w:val="24"/>
        </w:rPr>
        <w:t>интеллект</w:t>
      </w:r>
      <w:proofErr w:type="spellEnd"/>
      <w:r w:rsidRPr="00BC0877">
        <w:rPr>
          <w:rFonts w:ascii="Times New Roman" w:hAnsi="Times New Roman"/>
          <w:b/>
          <w:color w:val="000000"/>
          <w:sz w:val="24"/>
          <w:szCs w:val="24"/>
        </w:rPr>
        <w:t>:</w:t>
      </w:r>
    </w:p>
    <w:p w:rsidR="00DB391E" w:rsidRPr="00BC0877" w:rsidRDefault="00C779C8">
      <w:pPr>
        <w:numPr>
          <w:ilvl w:val="0"/>
          <w:numId w:val="6"/>
        </w:numPr>
        <w:spacing w:after="0" w:line="264" w:lineRule="auto"/>
        <w:jc w:val="both"/>
        <w:rPr>
          <w:sz w:val="24"/>
          <w:szCs w:val="24"/>
          <w:lang w:val="ru-RU"/>
        </w:rPr>
      </w:pPr>
      <w:r w:rsidRPr="00BC0877">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DB391E" w:rsidRPr="00BC0877" w:rsidRDefault="00C779C8">
      <w:pPr>
        <w:numPr>
          <w:ilvl w:val="0"/>
          <w:numId w:val="6"/>
        </w:numPr>
        <w:spacing w:after="0" w:line="264" w:lineRule="auto"/>
        <w:jc w:val="both"/>
        <w:rPr>
          <w:sz w:val="24"/>
          <w:szCs w:val="24"/>
          <w:lang w:val="ru-RU"/>
        </w:rPr>
      </w:pPr>
      <w:r w:rsidRPr="00BC0877">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BC0877" w:rsidRDefault="00C779C8">
      <w:pPr>
        <w:numPr>
          <w:ilvl w:val="0"/>
          <w:numId w:val="6"/>
        </w:numPr>
        <w:spacing w:after="0" w:line="264" w:lineRule="auto"/>
        <w:jc w:val="both"/>
        <w:rPr>
          <w:sz w:val="24"/>
          <w:szCs w:val="24"/>
          <w:lang w:val="ru-RU"/>
        </w:rPr>
      </w:pPr>
      <w:r w:rsidRPr="00BC0877">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C0877">
        <w:rPr>
          <w:rFonts w:ascii="Times New Roman" w:hAnsi="Times New Roman"/>
          <w:color w:val="000000"/>
          <w:sz w:val="24"/>
          <w:szCs w:val="24"/>
          <w:lang w:val="ru-RU"/>
        </w:rPr>
        <w:t>недостижения</w:t>
      </w:r>
      <w:proofErr w:type="spellEnd"/>
      <w:r w:rsidRPr="00BC0877">
        <w:rPr>
          <w:rFonts w:ascii="Times New Roman" w:hAnsi="Times New Roman"/>
          <w:color w:val="000000"/>
          <w:sz w:val="24"/>
          <w:szCs w:val="24"/>
          <w:lang w:val="ru-RU"/>
        </w:rPr>
        <w:t xml:space="preserve"> цели, находить ошибку, давать оценку приобретённому опыту.</w:t>
      </w:r>
    </w:p>
    <w:p w:rsidR="00DB391E" w:rsidRPr="00BC0877" w:rsidRDefault="00DB391E">
      <w:pPr>
        <w:spacing w:after="0" w:line="264" w:lineRule="auto"/>
        <w:ind w:left="120"/>
        <w:jc w:val="both"/>
        <w:rPr>
          <w:sz w:val="24"/>
          <w:szCs w:val="24"/>
          <w:lang w:val="ru-RU"/>
        </w:rPr>
      </w:pPr>
    </w:p>
    <w:p w:rsidR="00DB391E" w:rsidRPr="00BC0877" w:rsidRDefault="00C779C8">
      <w:pPr>
        <w:spacing w:after="0" w:line="264" w:lineRule="auto"/>
        <w:ind w:left="120"/>
        <w:jc w:val="both"/>
        <w:rPr>
          <w:sz w:val="24"/>
          <w:szCs w:val="24"/>
          <w:lang w:val="ru-RU"/>
        </w:rPr>
      </w:pPr>
      <w:r w:rsidRPr="00BC0877">
        <w:rPr>
          <w:rFonts w:ascii="Times New Roman" w:hAnsi="Times New Roman"/>
          <w:b/>
          <w:color w:val="000000"/>
          <w:sz w:val="24"/>
          <w:szCs w:val="24"/>
          <w:lang w:val="ru-RU"/>
        </w:rPr>
        <w:t>ПРЕДМЕТНЫЕ РЕЗУЛЬТАТЫ</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 xml:space="preserve">К концу обучения </w:t>
      </w:r>
      <w:r w:rsidRPr="00BC0877">
        <w:rPr>
          <w:rFonts w:ascii="Times New Roman" w:hAnsi="Times New Roman"/>
          <w:b/>
          <w:color w:val="000000"/>
          <w:sz w:val="24"/>
          <w:szCs w:val="24"/>
          <w:lang w:val="ru-RU"/>
        </w:rPr>
        <w:t>в 9 классе</w:t>
      </w:r>
      <w:r w:rsidRPr="00BC0877">
        <w:rPr>
          <w:rFonts w:ascii="Times New Roman" w:hAnsi="Times New Roman"/>
          <w:color w:val="000000"/>
          <w:sz w:val="24"/>
          <w:szCs w:val="24"/>
          <w:lang w:val="ru-RU"/>
        </w:rPr>
        <w:t xml:space="preserve"> </w:t>
      </w:r>
      <w:proofErr w:type="gramStart"/>
      <w:r w:rsidRPr="00BC0877">
        <w:rPr>
          <w:rFonts w:ascii="Times New Roman" w:hAnsi="Times New Roman"/>
          <w:color w:val="000000"/>
          <w:sz w:val="24"/>
          <w:szCs w:val="24"/>
          <w:lang w:val="ru-RU"/>
        </w:rPr>
        <w:t>обучающийся</w:t>
      </w:r>
      <w:proofErr w:type="gramEnd"/>
      <w:r w:rsidRPr="00BC0877">
        <w:rPr>
          <w:rFonts w:ascii="Times New Roman" w:hAnsi="Times New Roman"/>
          <w:color w:val="000000"/>
          <w:sz w:val="24"/>
          <w:szCs w:val="24"/>
          <w:lang w:val="ru-RU"/>
        </w:rPr>
        <w:t xml:space="preserve"> получит следующие предметные результаты:</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C0877">
        <w:rPr>
          <w:rFonts w:ascii="Times New Roman" w:hAnsi="Times New Roman"/>
          <w:color w:val="000000"/>
          <w:sz w:val="24"/>
          <w:szCs w:val="24"/>
          <w:lang w:val="ru-RU"/>
        </w:rPr>
        <w:t>нетабличных</w:t>
      </w:r>
      <w:proofErr w:type="spellEnd"/>
      <w:r w:rsidRPr="00BC0877">
        <w:rPr>
          <w:rFonts w:ascii="Times New Roman" w:hAnsi="Times New Roman"/>
          <w:color w:val="000000"/>
          <w:sz w:val="24"/>
          <w:szCs w:val="24"/>
          <w:lang w:val="ru-RU"/>
        </w:rPr>
        <w:t xml:space="preserve"> значений.</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DB391E" w:rsidRPr="00BC0877" w:rsidRDefault="00C779C8">
      <w:pPr>
        <w:spacing w:after="0" w:line="264" w:lineRule="auto"/>
        <w:ind w:firstLine="600"/>
        <w:jc w:val="both"/>
        <w:rPr>
          <w:sz w:val="24"/>
          <w:szCs w:val="24"/>
          <w:lang w:val="ru-RU"/>
        </w:rPr>
      </w:pPr>
      <w:r w:rsidRPr="00BC0877">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C0877" w:rsidRDefault="00BC0877">
      <w:pPr>
        <w:rPr>
          <w:lang w:val="ru-RU"/>
        </w:rPr>
      </w:pPr>
    </w:p>
    <w:p w:rsidR="00BC0877" w:rsidRPr="00BC0877" w:rsidRDefault="00BC0877" w:rsidP="00BC0877">
      <w:pPr>
        <w:spacing w:after="0" w:line="264" w:lineRule="auto"/>
        <w:ind w:left="120"/>
        <w:jc w:val="both"/>
        <w:rPr>
          <w:sz w:val="24"/>
          <w:szCs w:val="24"/>
          <w:lang w:val="ru-RU"/>
        </w:rPr>
      </w:pPr>
      <w:r>
        <w:rPr>
          <w:lang w:val="ru-RU"/>
        </w:rPr>
        <w:tab/>
      </w:r>
      <w:r w:rsidRPr="00BC0877">
        <w:rPr>
          <w:rFonts w:ascii="Times New Roman" w:hAnsi="Times New Roman"/>
          <w:b/>
          <w:color w:val="000000"/>
          <w:sz w:val="24"/>
          <w:szCs w:val="24"/>
          <w:lang w:val="ru-RU"/>
        </w:rPr>
        <w:t>СОДЕРЖАНИЕ ОБУЧЕНИЯ</w:t>
      </w:r>
    </w:p>
    <w:p w:rsidR="00BC0877" w:rsidRPr="00BC0877" w:rsidRDefault="00BC0877" w:rsidP="00BC0877">
      <w:pPr>
        <w:spacing w:after="0" w:line="264" w:lineRule="auto"/>
        <w:ind w:left="120"/>
        <w:jc w:val="both"/>
        <w:rPr>
          <w:sz w:val="24"/>
          <w:szCs w:val="24"/>
          <w:lang w:val="ru-RU"/>
        </w:rPr>
      </w:pPr>
      <w:r w:rsidRPr="00BC0877">
        <w:rPr>
          <w:rFonts w:ascii="Times New Roman" w:hAnsi="Times New Roman"/>
          <w:b/>
          <w:color w:val="000000"/>
          <w:sz w:val="24"/>
          <w:szCs w:val="24"/>
          <w:lang w:val="ru-RU"/>
        </w:rPr>
        <w:t>9 КЛАСС</w:t>
      </w:r>
    </w:p>
    <w:p w:rsidR="00BC0877" w:rsidRPr="00BC0877" w:rsidRDefault="00BC0877" w:rsidP="00BC0877">
      <w:pPr>
        <w:spacing w:after="0" w:line="264" w:lineRule="auto"/>
        <w:ind w:left="120"/>
        <w:jc w:val="both"/>
        <w:rPr>
          <w:sz w:val="24"/>
          <w:szCs w:val="24"/>
          <w:lang w:val="ru-RU"/>
        </w:rPr>
      </w:pPr>
    </w:p>
    <w:p w:rsidR="00BC0877" w:rsidRPr="00BC0877" w:rsidRDefault="00BC0877" w:rsidP="00BC0877">
      <w:pPr>
        <w:spacing w:after="0" w:line="264" w:lineRule="auto"/>
        <w:ind w:firstLine="600"/>
        <w:jc w:val="both"/>
        <w:rPr>
          <w:sz w:val="24"/>
          <w:szCs w:val="24"/>
          <w:lang w:val="ru-RU"/>
        </w:rPr>
      </w:pPr>
      <w:r w:rsidRPr="00BC0877">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BC0877" w:rsidRPr="00BC0877" w:rsidRDefault="00BC0877" w:rsidP="00BC0877">
      <w:pPr>
        <w:spacing w:after="0" w:line="264" w:lineRule="auto"/>
        <w:ind w:firstLine="600"/>
        <w:jc w:val="both"/>
        <w:rPr>
          <w:sz w:val="24"/>
          <w:szCs w:val="24"/>
          <w:lang w:val="ru-RU"/>
        </w:rPr>
      </w:pPr>
      <w:r w:rsidRPr="00BC0877">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C0877" w:rsidRPr="00BC0877" w:rsidRDefault="00BC0877" w:rsidP="00BC0877">
      <w:pPr>
        <w:spacing w:after="0" w:line="264" w:lineRule="auto"/>
        <w:ind w:firstLine="600"/>
        <w:jc w:val="both"/>
        <w:rPr>
          <w:sz w:val="24"/>
          <w:szCs w:val="24"/>
          <w:lang w:val="ru-RU"/>
        </w:rPr>
      </w:pPr>
      <w:r w:rsidRPr="00BC0877">
        <w:rPr>
          <w:rFonts w:ascii="Times New Roman" w:hAnsi="Times New Roman"/>
          <w:color w:val="000000"/>
          <w:sz w:val="24"/>
          <w:szCs w:val="24"/>
          <w:lang w:val="ru-RU"/>
        </w:rPr>
        <w:t>Преобразование подобия. Подобие соответственных элементов.</w:t>
      </w:r>
    </w:p>
    <w:p w:rsidR="00BC0877" w:rsidRPr="00BC0877" w:rsidRDefault="00BC0877" w:rsidP="00BC0877">
      <w:pPr>
        <w:spacing w:after="0" w:line="264" w:lineRule="auto"/>
        <w:ind w:firstLine="600"/>
        <w:jc w:val="both"/>
        <w:rPr>
          <w:sz w:val="24"/>
          <w:szCs w:val="24"/>
          <w:lang w:val="ru-RU"/>
        </w:rPr>
      </w:pPr>
      <w:r w:rsidRPr="00BC0877">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BC0877" w:rsidRPr="00BC0877" w:rsidRDefault="00BC0877" w:rsidP="00BC0877">
      <w:pPr>
        <w:spacing w:after="0" w:line="264" w:lineRule="auto"/>
        <w:ind w:firstLine="600"/>
        <w:jc w:val="both"/>
        <w:rPr>
          <w:sz w:val="24"/>
          <w:szCs w:val="24"/>
          <w:lang w:val="ru-RU"/>
        </w:rPr>
      </w:pPr>
      <w:proofErr w:type="gramStart"/>
      <w:r w:rsidRPr="00BC0877">
        <w:rPr>
          <w:rFonts w:ascii="Times New Roman" w:hAnsi="Times New Roman"/>
          <w:color w:val="000000"/>
          <w:sz w:val="24"/>
          <w:szCs w:val="24"/>
          <w:lang w:val="ru-RU"/>
        </w:rPr>
        <w:t xml:space="preserve">Вектор, длина (модуль) вектора, </w:t>
      </w:r>
      <w:proofErr w:type="spellStart"/>
      <w:r w:rsidRPr="00BC0877">
        <w:rPr>
          <w:rFonts w:ascii="Times New Roman" w:hAnsi="Times New Roman"/>
          <w:color w:val="000000"/>
          <w:sz w:val="24"/>
          <w:szCs w:val="24"/>
          <w:lang w:val="ru-RU"/>
        </w:rPr>
        <w:t>сонаправленные</w:t>
      </w:r>
      <w:proofErr w:type="spellEnd"/>
      <w:r w:rsidRPr="00BC0877">
        <w:rPr>
          <w:rFonts w:ascii="Times New Roman" w:hAnsi="Times New Roman"/>
          <w:color w:val="000000"/>
          <w:sz w:val="24"/>
          <w:szCs w:val="24"/>
          <w:lang w:val="ru-RU"/>
        </w:rPr>
        <w:t xml:space="preserve"> векторы, противоположно направленные векторы, </w:t>
      </w:r>
      <w:proofErr w:type="spellStart"/>
      <w:r w:rsidRPr="00BC0877">
        <w:rPr>
          <w:rFonts w:ascii="Times New Roman" w:hAnsi="Times New Roman"/>
          <w:color w:val="000000"/>
          <w:sz w:val="24"/>
          <w:szCs w:val="24"/>
          <w:lang w:val="ru-RU"/>
        </w:rPr>
        <w:t>коллинеарность</w:t>
      </w:r>
      <w:proofErr w:type="spellEnd"/>
      <w:r w:rsidRPr="00BC0877">
        <w:rPr>
          <w:rFonts w:ascii="Times New Roman" w:hAnsi="Times New Roman"/>
          <w:color w:val="000000"/>
          <w:sz w:val="24"/>
          <w:szCs w:val="24"/>
          <w:lang w:val="ru-RU"/>
        </w:rPr>
        <w:t xml:space="preserve"> векторов, равенство векторов, операции над векторами.</w:t>
      </w:r>
      <w:proofErr w:type="gramEnd"/>
      <w:r w:rsidRPr="00BC0877">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C0877" w:rsidRPr="00BC0877" w:rsidRDefault="00BC0877" w:rsidP="00BC0877">
      <w:pPr>
        <w:spacing w:after="0" w:line="264" w:lineRule="auto"/>
        <w:ind w:firstLine="600"/>
        <w:jc w:val="both"/>
        <w:rPr>
          <w:sz w:val="24"/>
          <w:szCs w:val="24"/>
          <w:lang w:val="ru-RU"/>
        </w:rPr>
      </w:pPr>
      <w:r w:rsidRPr="00BC0877">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C0877" w:rsidRPr="00BC0877" w:rsidRDefault="00BC0877" w:rsidP="00BC0877">
      <w:pPr>
        <w:spacing w:after="0" w:line="264" w:lineRule="auto"/>
        <w:ind w:firstLine="600"/>
        <w:jc w:val="both"/>
        <w:rPr>
          <w:sz w:val="24"/>
          <w:szCs w:val="24"/>
          <w:lang w:val="ru-RU"/>
        </w:rPr>
      </w:pPr>
      <w:r w:rsidRPr="00BC0877">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C0877" w:rsidRPr="00BC0877" w:rsidRDefault="00BC0877" w:rsidP="00BC0877">
      <w:pPr>
        <w:spacing w:after="0" w:line="264" w:lineRule="auto"/>
        <w:ind w:firstLine="600"/>
        <w:jc w:val="both"/>
        <w:rPr>
          <w:sz w:val="24"/>
          <w:szCs w:val="24"/>
          <w:lang w:val="ru-RU"/>
        </w:rPr>
      </w:pPr>
      <w:r w:rsidRPr="00BC0877">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BC0877" w:rsidRDefault="00BC0877" w:rsidP="00BC0877">
      <w:pPr>
        <w:tabs>
          <w:tab w:val="left" w:pos="1020"/>
        </w:tabs>
        <w:rPr>
          <w:lang w:val="ru-RU"/>
        </w:rPr>
      </w:pPr>
    </w:p>
    <w:p w:rsidR="00BC0877" w:rsidRDefault="00BC0877" w:rsidP="00BC0877">
      <w:pPr>
        <w:rPr>
          <w:lang w:val="ru-RU"/>
        </w:rPr>
      </w:pPr>
    </w:p>
    <w:p w:rsidR="00DB391E" w:rsidRPr="00BC0877" w:rsidRDefault="00DB391E" w:rsidP="00BC0877">
      <w:pPr>
        <w:rPr>
          <w:lang w:val="ru-RU"/>
        </w:rPr>
        <w:sectPr w:rsidR="00DB391E" w:rsidRPr="00BC0877" w:rsidSect="00BC0877">
          <w:pgSz w:w="16383" w:h="11906" w:orient="landscape"/>
          <w:pgMar w:top="850" w:right="1134" w:bottom="1701" w:left="1134" w:header="720" w:footer="720" w:gutter="0"/>
          <w:cols w:space="720"/>
          <w:docGrid w:linePitch="299"/>
        </w:sectPr>
      </w:pPr>
    </w:p>
    <w:p w:rsidR="00DB391E" w:rsidRDefault="00C779C8">
      <w:pPr>
        <w:spacing w:after="0"/>
        <w:ind w:left="120"/>
      </w:pPr>
      <w:bookmarkStart w:id="4" w:name="block-2922230"/>
      <w:bookmarkEnd w:id="3"/>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0A370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A370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A370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A370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A370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A370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Pr="007C692E" w:rsidRDefault="007C692E">
            <w:pPr>
              <w:spacing w:after="0"/>
              <w:ind w:left="135"/>
              <w:jc w:val="center"/>
              <w:rPr>
                <w:lang w:val="ru-RU"/>
              </w:rPr>
            </w:pPr>
            <w:r>
              <w:rPr>
                <w:lang w:val="ru-RU"/>
              </w:rPr>
              <w:t>1</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0A370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7C692E" w:rsidP="007C692E">
            <w:pPr>
              <w:spacing w:after="0"/>
              <w:ind w:left="135"/>
              <w:jc w:val="center"/>
            </w:pPr>
            <w:r>
              <w:rPr>
                <w:rFonts w:ascii="Times New Roman" w:hAnsi="Times New Roman"/>
                <w:color w:val="000000"/>
                <w:sz w:val="24"/>
                <w:lang w:val="ru-RU"/>
              </w:rPr>
              <w:t>1</w:t>
            </w:r>
            <w:r w:rsidR="00C779C8">
              <w:rPr>
                <w:rFonts w:ascii="Times New Roman" w:hAnsi="Times New Roman"/>
                <w:color w:val="000000"/>
                <w:sz w:val="24"/>
              </w:rPr>
              <w:t xml:space="preserve">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FE1BBF" w:rsidRPr="00F6156C" w:rsidRDefault="00FE1BBF" w:rsidP="00FE1BBF">
      <w:pPr>
        <w:pStyle w:val="13"/>
        <w:keepNext/>
        <w:keepLines/>
        <w:spacing w:after="0" w:line="240" w:lineRule="auto"/>
        <w:ind w:firstLine="300"/>
        <w:jc w:val="both"/>
        <w:rPr>
          <w:lang w:val="ru-RU"/>
        </w:rPr>
      </w:pPr>
      <w:bookmarkStart w:id="5" w:name="block-2922231"/>
      <w:bookmarkEnd w:id="4"/>
      <w:r w:rsidRPr="00F6156C">
        <w:rPr>
          <w:lang w:val="ru-RU"/>
        </w:rPr>
        <w:lastRenderedPageBreak/>
        <w:t>С</w:t>
      </w:r>
      <w:r>
        <w:rPr>
          <w:lang w:val="ru-RU"/>
        </w:rPr>
        <w:t>ПОСОБЫ</w:t>
      </w:r>
      <w:r w:rsidRPr="00F6156C">
        <w:rPr>
          <w:lang w:val="ru-RU"/>
        </w:rPr>
        <w:t xml:space="preserve"> ОЦЕНКИ</w:t>
      </w:r>
      <w:r>
        <w:rPr>
          <w:lang w:val="ru-RU"/>
        </w:rPr>
        <w:t xml:space="preserve"> ДОСТИЖЕНИЯ УЧАЩИМИСЯ ПЛАНИРУЕМЫХ РЕЗУЛЬТАТОВ</w:t>
      </w:r>
    </w:p>
    <w:p w:rsidR="00FE1BBF" w:rsidRPr="00407B48" w:rsidRDefault="00FE1BBF" w:rsidP="00FE1BBF">
      <w:pPr>
        <w:pStyle w:val="11"/>
        <w:spacing w:line="240" w:lineRule="auto"/>
        <w:ind w:firstLine="720"/>
        <w:rPr>
          <w:sz w:val="24"/>
          <w:szCs w:val="24"/>
          <w:lang w:val="ru-RU"/>
        </w:rPr>
      </w:pPr>
      <w:bookmarkStart w:id="6" w:name="bookmark16"/>
      <w:r w:rsidRPr="00407B48">
        <w:rPr>
          <w:sz w:val="24"/>
          <w:szCs w:val="24"/>
          <w:lang w:val="ru-RU"/>
        </w:rPr>
        <w:t>Система оценивания включает различные формы оценки - внутреннее (</w:t>
      </w:r>
      <w:proofErr w:type="spellStart"/>
      <w:r w:rsidRPr="00407B48">
        <w:rPr>
          <w:sz w:val="24"/>
          <w:szCs w:val="24"/>
          <w:lang w:val="ru-RU"/>
        </w:rPr>
        <w:t>внутришкольное</w:t>
      </w:r>
      <w:proofErr w:type="spellEnd"/>
      <w:r w:rsidRPr="00407B48">
        <w:rPr>
          <w:sz w:val="24"/>
          <w:szCs w:val="24"/>
          <w:lang w:val="ru-RU"/>
        </w:rPr>
        <w:t>) оценивание и внешнее оценивание.</w:t>
      </w:r>
      <w:bookmarkEnd w:id="6"/>
    </w:p>
    <w:p w:rsidR="00FE1BBF" w:rsidRPr="00407B48" w:rsidRDefault="00FE1BBF" w:rsidP="00FE1BBF">
      <w:pPr>
        <w:pStyle w:val="13"/>
        <w:keepNext/>
        <w:keepLines/>
        <w:spacing w:after="0" w:line="240" w:lineRule="auto"/>
        <w:jc w:val="left"/>
        <w:rPr>
          <w:sz w:val="24"/>
          <w:szCs w:val="24"/>
          <w:lang w:val="ru-RU"/>
        </w:rPr>
      </w:pPr>
      <w:bookmarkStart w:id="7" w:name="bookmark17"/>
      <w:r w:rsidRPr="00407B48">
        <w:rPr>
          <w:sz w:val="24"/>
          <w:szCs w:val="24"/>
          <w:lang w:val="ru-RU"/>
        </w:rPr>
        <w:t>Внешняя оценка</w:t>
      </w:r>
      <w:bookmarkEnd w:id="7"/>
    </w:p>
    <w:p w:rsidR="00FE1BBF" w:rsidRPr="00407B48" w:rsidRDefault="00FE1BBF" w:rsidP="00FE1BBF">
      <w:pPr>
        <w:pStyle w:val="11"/>
        <w:spacing w:line="240" w:lineRule="auto"/>
        <w:ind w:firstLine="720"/>
        <w:rPr>
          <w:sz w:val="24"/>
          <w:szCs w:val="24"/>
          <w:lang w:val="ru-RU"/>
        </w:rPr>
      </w:pPr>
      <w:r w:rsidRPr="00407B48">
        <w:rPr>
          <w:sz w:val="24"/>
          <w:szCs w:val="24"/>
          <w:lang w:val="ru-RU"/>
        </w:rPr>
        <w:t>Согласно ФООП к процедуре внешнего оценивания относятся независимая оценка качества подготовки учащихся. К ним относятся мониторинговые исследования муниципального, регионального и федерального уровней и итоговая аттестация учащихся в форме ОГЭ и ЕГЭ.</w:t>
      </w:r>
    </w:p>
    <w:p w:rsidR="00FE1BBF" w:rsidRPr="00407B48" w:rsidRDefault="00FE1BBF" w:rsidP="00FE1BBF">
      <w:pPr>
        <w:pStyle w:val="11"/>
        <w:spacing w:line="240" w:lineRule="auto"/>
        <w:ind w:firstLine="720"/>
        <w:rPr>
          <w:sz w:val="24"/>
          <w:szCs w:val="24"/>
          <w:lang w:val="ru-RU"/>
        </w:rPr>
      </w:pPr>
      <w:r w:rsidRPr="00407B48">
        <w:rPr>
          <w:sz w:val="24"/>
          <w:szCs w:val="24"/>
          <w:lang w:val="ru-RU"/>
        </w:rPr>
        <w:t xml:space="preserve">Согласно Постановления Правительства РФ от 30.04.2024 № 556 «Об утверждении перечня мероприятий по оценке качества образования и Правил проведения мероприятий по оценке качества образования», в </w:t>
      </w:r>
      <w:proofErr w:type="gramStart"/>
      <w:r w:rsidRPr="00407B48">
        <w:rPr>
          <w:sz w:val="24"/>
          <w:szCs w:val="24"/>
          <w:lang w:val="ru-RU"/>
        </w:rPr>
        <w:t>который</w:t>
      </w:r>
      <w:proofErr w:type="gramEnd"/>
      <w:r w:rsidRPr="00407B48">
        <w:rPr>
          <w:sz w:val="24"/>
          <w:szCs w:val="24"/>
          <w:lang w:val="ru-RU"/>
        </w:rPr>
        <w:t xml:space="preserve"> включены следующие мероприятия по оценке качества:</w:t>
      </w:r>
    </w:p>
    <w:p w:rsidR="00FE1BBF" w:rsidRPr="00407B48" w:rsidRDefault="00FE1BBF" w:rsidP="00FE1BBF">
      <w:pPr>
        <w:pStyle w:val="11"/>
        <w:numPr>
          <w:ilvl w:val="0"/>
          <w:numId w:val="7"/>
        </w:numPr>
        <w:tabs>
          <w:tab w:val="left" w:pos="740"/>
          <w:tab w:val="left" w:pos="1134"/>
        </w:tabs>
        <w:spacing w:line="240" w:lineRule="auto"/>
        <w:ind w:firstLine="720"/>
        <w:rPr>
          <w:sz w:val="24"/>
          <w:szCs w:val="24"/>
          <w:lang w:val="ru-RU"/>
        </w:rPr>
      </w:pPr>
      <w:r w:rsidRPr="00407B48">
        <w:rPr>
          <w:sz w:val="24"/>
          <w:szCs w:val="24"/>
          <w:lang w:val="ru-RU"/>
        </w:rPr>
        <w:t>национальные</w:t>
      </w:r>
      <w:r w:rsidRPr="00407B48">
        <w:rPr>
          <w:sz w:val="24"/>
          <w:szCs w:val="24"/>
          <w:lang w:val="ru-RU"/>
        </w:rPr>
        <w:tab/>
        <w:t>сопоставительные исследования качества общего образования (НИКО);</w:t>
      </w:r>
    </w:p>
    <w:p w:rsidR="00FE1BBF" w:rsidRPr="00407B48" w:rsidRDefault="00FE1BBF" w:rsidP="00FE1BBF">
      <w:pPr>
        <w:pStyle w:val="11"/>
        <w:numPr>
          <w:ilvl w:val="0"/>
          <w:numId w:val="7"/>
        </w:numPr>
        <w:tabs>
          <w:tab w:val="left" w:pos="740"/>
          <w:tab w:val="left" w:pos="1134"/>
          <w:tab w:val="left" w:pos="7062"/>
        </w:tabs>
        <w:spacing w:line="240" w:lineRule="auto"/>
        <w:ind w:left="720" w:firstLine="0"/>
        <w:rPr>
          <w:sz w:val="24"/>
          <w:szCs w:val="24"/>
          <w:lang w:val="ru-RU"/>
        </w:rPr>
      </w:pPr>
      <w:r w:rsidRPr="00407B48">
        <w:rPr>
          <w:sz w:val="24"/>
          <w:szCs w:val="24"/>
          <w:lang w:val="ru-RU"/>
        </w:rPr>
        <w:t>всероссийские проверочные работы (ВПР) в образовательных организациях, осуществляющих образовательную деятельность по основным общеобразовательным программам;</w:t>
      </w:r>
    </w:p>
    <w:p w:rsidR="00FE1BBF" w:rsidRPr="00407B48" w:rsidRDefault="00FE1BBF" w:rsidP="00FE1BBF">
      <w:pPr>
        <w:pStyle w:val="11"/>
        <w:numPr>
          <w:ilvl w:val="0"/>
          <w:numId w:val="8"/>
        </w:numPr>
        <w:tabs>
          <w:tab w:val="left" w:pos="720"/>
        </w:tabs>
        <w:spacing w:line="240" w:lineRule="auto"/>
        <w:ind w:left="740" w:hanging="380"/>
        <w:rPr>
          <w:sz w:val="24"/>
          <w:szCs w:val="24"/>
          <w:lang w:val="ru-RU"/>
        </w:rPr>
      </w:pPr>
      <w:r w:rsidRPr="00407B48">
        <w:rPr>
          <w:sz w:val="24"/>
          <w:szCs w:val="24"/>
          <w:lang w:val="ru-RU"/>
        </w:rPr>
        <w:t>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FE1BBF" w:rsidRPr="00407B48" w:rsidRDefault="00FE1BBF" w:rsidP="00FE1BBF">
      <w:pPr>
        <w:pStyle w:val="11"/>
        <w:numPr>
          <w:ilvl w:val="0"/>
          <w:numId w:val="8"/>
        </w:numPr>
        <w:tabs>
          <w:tab w:val="left" w:pos="720"/>
        </w:tabs>
        <w:spacing w:line="240" w:lineRule="auto"/>
        <w:ind w:left="740" w:hanging="380"/>
        <w:rPr>
          <w:sz w:val="24"/>
          <w:szCs w:val="24"/>
          <w:lang w:val="ru-RU"/>
        </w:rPr>
      </w:pPr>
      <w:r w:rsidRPr="00407B48">
        <w:rPr>
          <w:sz w:val="24"/>
          <w:szCs w:val="24"/>
          <w:lang w:val="ru-RU"/>
        </w:rPr>
        <w:t>международные сопоставительные исследования качества общего образования.</w:t>
      </w:r>
    </w:p>
    <w:p w:rsidR="00FE1BBF" w:rsidRPr="00407B48" w:rsidRDefault="00FE1BBF" w:rsidP="00FE1BBF">
      <w:pPr>
        <w:pStyle w:val="11"/>
        <w:tabs>
          <w:tab w:val="left" w:pos="6715"/>
        </w:tabs>
        <w:spacing w:line="240" w:lineRule="auto"/>
        <w:ind w:left="142" w:firstLine="938"/>
        <w:rPr>
          <w:sz w:val="24"/>
          <w:szCs w:val="24"/>
          <w:lang w:val="ru-RU"/>
        </w:rPr>
      </w:pPr>
      <w:r w:rsidRPr="00407B48">
        <w:rPr>
          <w:sz w:val="24"/>
          <w:szCs w:val="24"/>
          <w:lang w:val="ru-RU"/>
        </w:rPr>
        <w:t>Цель проведения этих мероприятий:</w:t>
      </w:r>
      <w:r w:rsidRPr="00407B48">
        <w:rPr>
          <w:sz w:val="24"/>
          <w:szCs w:val="24"/>
          <w:lang w:val="ru-RU"/>
        </w:rPr>
        <w:tab/>
        <w:t xml:space="preserve">обеспечение </w:t>
      </w:r>
      <w:proofErr w:type="spellStart"/>
      <w:r w:rsidRPr="00407B48">
        <w:rPr>
          <w:sz w:val="24"/>
          <w:szCs w:val="24"/>
          <w:lang w:val="ru-RU"/>
        </w:rPr>
        <w:t>единстваобразовательного</w:t>
      </w:r>
      <w:proofErr w:type="spellEnd"/>
      <w:r w:rsidRPr="00407B48">
        <w:rPr>
          <w:sz w:val="24"/>
          <w:szCs w:val="24"/>
          <w:lang w:val="ru-RU"/>
        </w:rPr>
        <w:t xml:space="preserve"> пространства в Российской Федерации и обеспечение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w:t>
      </w:r>
    </w:p>
    <w:p w:rsidR="00FE1BBF" w:rsidRPr="00407B48" w:rsidRDefault="00FE1BBF" w:rsidP="00FE1BBF">
      <w:pPr>
        <w:pStyle w:val="11"/>
        <w:spacing w:line="240" w:lineRule="auto"/>
        <w:ind w:left="142" w:firstLine="938"/>
        <w:rPr>
          <w:sz w:val="24"/>
          <w:szCs w:val="24"/>
          <w:lang w:val="ru-RU"/>
        </w:rPr>
      </w:pPr>
      <w:r w:rsidRPr="00407B48">
        <w:rPr>
          <w:sz w:val="24"/>
          <w:szCs w:val="24"/>
          <w:lang w:val="ru-RU"/>
        </w:rPr>
        <w:t>Всероссийские проверочные работы по учебному предмету «Математика» являются обязательными для обучающихся 5-8 классов и проводятся в очной форме обучения. Обучающиеся с ограниченными возможностями здоровья принимают участие по решению ОО с согласия родителей (законных представителей) и с учетом особенностей состояния здоровья и психофизического развития.</w:t>
      </w:r>
    </w:p>
    <w:p w:rsidR="00FE1BBF" w:rsidRPr="00407B48" w:rsidRDefault="00FE1BBF" w:rsidP="00FE1BBF">
      <w:pPr>
        <w:pStyle w:val="11"/>
        <w:spacing w:line="240" w:lineRule="auto"/>
        <w:ind w:left="360" w:firstLine="720"/>
        <w:rPr>
          <w:sz w:val="24"/>
          <w:szCs w:val="24"/>
          <w:lang w:val="ru-RU"/>
        </w:rPr>
      </w:pPr>
      <w:r w:rsidRPr="00407B48">
        <w:rPr>
          <w:sz w:val="24"/>
          <w:szCs w:val="24"/>
          <w:lang w:val="ru-RU"/>
        </w:rPr>
        <w:t>Если учащиеся школы являлись участниками НИКО в учебном году, то в этом учебном году они не принимают участие в ВПР.</w:t>
      </w:r>
    </w:p>
    <w:p w:rsidR="00FE1BBF" w:rsidRPr="00407B48" w:rsidRDefault="00FE1BBF" w:rsidP="00FE1BBF">
      <w:pPr>
        <w:pStyle w:val="11"/>
        <w:spacing w:line="240" w:lineRule="auto"/>
        <w:ind w:left="360" w:firstLine="720"/>
        <w:rPr>
          <w:sz w:val="24"/>
          <w:szCs w:val="24"/>
          <w:lang w:val="ru-RU"/>
        </w:rPr>
      </w:pPr>
      <w:r w:rsidRPr="00407B48">
        <w:rPr>
          <w:sz w:val="24"/>
          <w:szCs w:val="24"/>
          <w:lang w:val="ru-RU"/>
        </w:rPr>
        <w:t xml:space="preserve">Состав участников, сроки и продолжительность проведения национальных исследований и всероссийских проверочных работ, а также перечень учебных предметов, по которым проводятся НИКО и ВПР, утверждаются Федеральной службой по надзору в сфере образования и науки не </w:t>
      </w:r>
      <w:proofErr w:type="gramStart"/>
      <w:r w:rsidRPr="00407B48">
        <w:rPr>
          <w:sz w:val="24"/>
          <w:szCs w:val="24"/>
          <w:lang w:val="ru-RU"/>
        </w:rPr>
        <w:t>позднее</w:t>
      </w:r>
      <w:proofErr w:type="gramEnd"/>
      <w:r w:rsidRPr="00407B48">
        <w:rPr>
          <w:sz w:val="24"/>
          <w:szCs w:val="24"/>
          <w:lang w:val="ru-RU"/>
        </w:rPr>
        <w:t xml:space="preserve"> чем за 3 месяца до начала учебного года, в котором будут проводиться соответствующие мероприятия. Разработка заданий, сбор и обработку результатов также осуществляет </w:t>
      </w:r>
      <w:proofErr w:type="spellStart"/>
      <w:r w:rsidRPr="00407B48">
        <w:rPr>
          <w:sz w:val="24"/>
          <w:szCs w:val="24"/>
          <w:lang w:val="ru-RU"/>
        </w:rPr>
        <w:t>Рособрнадзор</w:t>
      </w:r>
      <w:proofErr w:type="spellEnd"/>
      <w:r w:rsidRPr="00407B48">
        <w:rPr>
          <w:sz w:val="24"/>
          <w:szCs w:val="24"/>
          <w:lang w:val="ru-RU"/>
        </w:rPr>
        <w:t>.</w:t>
      </w:r>
    </w:p>
    <w:p w:rsidR="00FE1BBF" w:rsidRPr="00407B48" w:rsidRDefault="00FE1BBF" w:rsidP="00FE1BBF">
      <w:pPr>
        <w:pStyle w:val="11"/>
        <w:spacing w:line="240" w:lineRule="auto"/>
        <w:ind w:left="360" w:firstLine="720"/>
        <w:rPr>
          <w:sz w:val="24"/>
          <w:szCs w:val="24"/>
          <w:lang w:val="ru-RU"/>
        </w:rPr>
      </w:pPr>
      <w:r w:rsidRPr="00407B48">
        <w:rPr>
          <w:sz w:val="24"/>
          <w:szCs w:val="24"/>
          <w:lang w:val="ru-RU"/>
        </w:rPr>
        <w:t>Согласно приказам Федеральной службы по надзору в сфере образования и науки от 13.05.2024 № 1006 и № 1008 (ссылки представлены в Приложении 2 данных рекомендаций), вступающих в силу с 1 сентября 2024 года, по учебному предмету «Математика» в 2024-2025 учебном году должны быть проведены следующие оценивающие процедуры:</w:t>
      </w:r>
    </w:p>
    <w:p w:rsidR="00FE1BBF" w:rsidRPr="00407B48" w:rsidRDefault="00FE1BBF" w:rsidP="00FE1BBF">
      <w:pPr>
        <w:pStyle w:val="11"/>
        <w:spacing w:line="240" w:lineRule="auto"/>
        <w:ind w:left="360" w:firstLine="720"/>
        <w:rPr>
          <w:sz w:val="24"/>
          <w:szCs w:val="24"/>
          <w:lang w:val="ru-RU"/>
        </w:rPr>
      </w:pPr>
      <w:r w:rsidRPr="00407B48">
        <w:rPr>
          <w:sz w:val="24"/>
          <w:szCs w:val="24"/>
          <w:lang w:val="ru-RU"/>
        </w:rPr>
        <w:lastRenderedPageBreak/>
        <w:t>НИКО - 15, 17 октября 2024 года; продолжительность работы: два урока, не более чем 45 минут каждый;</w:t>
      </w:r>
    </w:p>
    <w:p w:rsidR="00FE1BBF" w:rsidRPr="00407B48" w:rsidRDefault="00FE1BBF" w:rsidP="00FE1BBF">
      <w:pPr>
        <w:pStyle w:val="11"/>
        <w:spacing w:line="240" w:lineRule="auto"/>
        <w:ind w:left="360" w:firstLine="720"/>
        <w:rPr>
          <w:sz w:val="24"/>
          <w:szCs w:val="24"/>
          <w:lang w:val="ru-RU"/>
        </w:rPr>
      </w:pPr>
      <w:r w:rsidRPr="00407B48">
        <w:rPr>
          <w:sz w:val="24"/>
          <w:szCs w:val="24"/>
          <w:lang w:val="ru-RU"/>
        </w:rPr>
        <w:t xml:space="preserve">ВПР - с 11 апреля по 16 мая 2025 года (при проведении на бумажном носителе); в 5-8, 10 классах; продолжительность работы: два урока, не более чем 45 минут каждый. </w:t>
      </w:r>
    </w:p>
    <w:p w:rsidR="00FE1BBF" w:rsidRPr="00407B48" w:rsidRDefault="00FE1BBF" w:rsidP="00FE1BBF">
      <w:pPr>
        <w:pStyle w:val="13"/>
        <w:keepNext/>
        <w:keepLines/>
        <w:spacing w:after="0" w:line="240" w:lineRule="auto"/>
        <w:jc w:val="left"/>
        <w:rPr>
          <w:sz w:val="24"/>
          <w:szCs w:val="24"/>
          <w:lang w:val="ru-RU"/>
        </w:rPr>
      </w:pPr>
      <w:bookmarkStart w:id="8" w:name="bookmark19"/>
      <w:r w:rsidRPr="00407B48">
        <w:rPr>
          <w:sz w:val="24"/>
          <w:szCs w:val="24"/>
          <w:lang w:val="ru-RU"/>
        </w:rPr>
        <w:t>Внутренняя оценка</w:t>
      </w:r>
      <w:bookmarkEnd w:id="8"/>
    </w:p>
    <w:p w:rsidR="00FE1BBF" w:rsidRPr="00407B48" w:rsidRDefault="00FE1BBF" w:rsidP="00FE1BBF">
      <w:pPr>
        <w:pStyle w:val="11"/>
        <w:spacing w:line="240" w:lineRule="auto"/>
        <w:ind w:left="360" w:firstLine="700"/>
        <w:rPr>
          <w:sz w:val="24"/>
          <w:szCs w:val="24"/>
          <w:lang w:val="ru-RU"/>
        </w:rPr>
      </w:pPr>
      <w:bookmarkStart w:id="9" w:name="bookmark21"/>
      <w:r w:rsidRPr="00407B48">
        <w:rPr>
          <w:sz w:val="24"/>
          <w:szCs w:val="24"/>
          <w:lang w:val="ru-RU"/>
        </w:rPr>
        <w:t>В соответствии с ФГОС и ФООП система оценки образовательной организации к оценке образовательных достижений учащихся реализует следующие подходы:</w:t>
      </w:r>
      <w:bookmarkEnd w:id="9"/>
    </w:p>
    <w:p w:rsidR="00FE1BBF" w:rsidRPr="00407B48" w:rsidRDefault="00FE1BBF" w:rsidP="00FE1BBF">
      <w:pPr>
        <w:pStyle w:val="11"/>
        <w:numPr>
          <w:ilvl w:val="0"/>
          <w:numId w:val="9"/>
        </w:numPr>
        <w:tabs>
          <w:tab w:val="left" w:pos="1821"/>
        </w:tabs>
        <w:spacing w:line="240" w:lineRule="auto"/>
        <w:ind w:left="1120" w:hanging="360"/>
        <w:rPr>
          <w:sz w:val="24"/>
          <w:szCs w:val="24"/>
          <w:lang w:val="ru-RU"/>
        </w:rPr>
      </w:pPr>
      <w:proofErr w:type="spellStart"/>
      <w:r w:rsidRPr="00407B48">
        <w:rPr>
          <w:sz w:val="24"/>
          <w:szCs w:val="24"/>
          <w:lang w:val="ru-RU"/>
        </w:rPr>
        <w:t>системно-деятельностный</w:t>
      </w:r>
      <w:proofErr w:type="spellEnd"/>
      <w:r w:rsidRPr="00407B48">
        <w:rPr>
          <w:sz w:val="24"/>
          <w:szCs w:val="24"/>
          <w:lang w:val="ru-RU"/>
        </w:rPr>
        <w:t xml:space="preserve"> подход проявляется в оценке способности обучающихся к решению учебно-познавательных и </w:t>
      </w:r>
      <w:proofErr w:type="spellStart"/>
      <w:r w:rsidRPr="00407B48">
        <w:rPr>
          <w:sz w:val="24"/>
          <w:szCs w:val="24"/>
          <w:lang w:val="ru-RU"/>
        </w:rPr>
        <w:t>учебно</w:t>
      </w:r>
      <w:r w:rsidRPr="00407B48">
        <w:rPr>
          <w:sz w:val="24"/>
          <w:szCs w:val="24"/>
          <w:lang w:val="ru-RU"/>
        </w:rPr>
        <w:softHyphen/>
        <w:t>практических</w:t>
      </w:r>
      <w:proofErr w:type="spellEnd"/>
      <w:r w:rsidRPr="00407B48">
        <w:rPr>
          <w:sz w:val="24"/>
          <w:szCs w:val="24"/>
          <w:lang w:val="ru-RU"/>
        </w:rPr>
        <w:t xml:space="preserve"> задач, а также в оценке уровня функциональной грамотности обучающихся;</w:t>
      </w:r>
    </w:p>
    <w:p w:rsidR="00FE1BBF" w:rsidRPr="00407B48" w:rsidRDefault="00FE1BBF" w:rsidP="00FE1BBF">
      <w:pPr>
        <w:pStyle w:val="11"/>
        <w:numPr>
          <w:ilvl w:val="0"/>
          <w:numId w:val="9"/>
        </w:numPr>
        <w:tabs>
          <w:tab w:val="left" w:pos="1821"/>
        </w:tabs>
        <w:spacing w:line="240" w:lineRule="auto"/>
        <w:ind w:left="1120" w:hanging="360"/>
        <w:rPr>
          <w:sz w:val="24"/>
          <w:szCs w:val="24"/>
          <w:lang w:val="ru-RU"/>
        </w:rPr>
      </w:pPr>
      <w:r w:rsidRPr="00407B48">
        <w:rPr>
          <w:sz w:val="24"/>
          <w:szCs w:val="24"/>
          <w:lang w:val="ru-RU"/>
        </w:rPr>
        <w:t xml:space="preserve">уровневый подход служит основой для организации индивидуальной работы с </w:t>
      </w:r>
      <w:proofErr w:type="gramStart"/>
      <w:r w:rsidRPr="00407B48">
        <w:rPr>
          <w:sz w:val="24"/>
          <w:szCs w:val="24"/>
          <w:lang w:val="ru-RU"/>
        </w:rPr>
        <w:t>обучающимися</w:t>
      </w:r>
      <w:proofErr w:type="gramEnd"/>
      <w:r w:rsidRPr="00407B48">
        <w:rPr>
          <w:sz w:val="24"/>
          <w:szCs w:val="24"/>
          <w:lang w:val="ru-RU"/>
        </w:rPr>
        <w:t>, реализуется за счет фиксации различных уровней достижения обучающимися планируемых результатов - умения решать типовые задания базового и задания углубленного уровней;</w:t>
      </w:r>
    </w:p>
    <w:p w:rsidR="00FE1BBF" w:rsidRPr="00407B48" w:rsidRDefault="00FE1BBF" w:rsidP="00FE1BBF">
      <w:pPr>
        <w:pStyle w:val="11"/>
        <w:numPr>
          <w:ilvl w:val="0"/>
          <w:numId w:val="9"/>
        </w:numPr>
        <w:tabs>
          <w:tab w:val="left" w:pos="1821"/>
        </w:tabs>
        <w:spacing w:line="240" w:lineRule="auto"/>
        <w:ind w:left="1120" w:hanging="360"/>
        <w:rPr>
          <w:sz w:val="24"/>
          <w:szCs w:val="24"/>
          <w:lang w:val="ru-RU"/>
        </w:rPr>
      </w:pPr>
      <w:r w:rsidRPr="00407B48">
        <w:rPr>
          <w:sz w:val="24"/>
          <w:szCs w:val="24"/>
          <w:lang w:val="ru-RU"/>
        </w:rPr>
        <w:t xml:space="preserve">комплексный подход реализуется через оценку предметных и </w:t>
      </w:r>
      <w:proofErr w:type="spellStart"/>
      <w:r w:rsidRPr="00407B48">
        <w:rPr>
          <w:sz w:val="24"/>
          <w:szCs w:val="24"/>
          <w:lang w:val="ru-RU"/>
        </w:rPr>
        <w:t>метапредметных</w:t>
      </w:r>
      <w:proofErr w:type="spellEnd"/>
      <w:r w:rsidRPr="00407B48">
        <w:rPr>
          <w:sz w:val="24"/>
          <w:szCs w:val="24"/>
          <w:lang w:val="ru-RU"/>
        </w:rPr>
        <w:t xml:space="preserve"> результатов для выявления динамики индивидуальных образовательных достижений обучающихся и для итоговой оценки; через использование разнообразных методов и форм оценки, в том числе, обеспечивающих возможность включения обучающихся в самостоятельную оценочную деятельность (самоанализ, самооценка, </w:t>
      </w:r>
      <w:proofErr w:type="spellStart"/>
      <w:r w:rsidRPr="00407B48">
        <w:rPr>
          <w:sz w:val="24"/>
          <w:szCs w:val="24"/>
          <w:lang w:val="ru-RU"/>
        </w:rPr>
        <w:t>взаимооценка</w:t>
      </w:r>
      <w:proofErr w:type="spellEnd"/>
      <w:r w:rsidRPr="00407B48">
        <w:rPr>
          <w:sz w:val="24"/>
          <w:szCs w:val="24"/>
          <w:lang w:val="ru-RU"/>
        </w:rPr>
        <w:t>).</w:t>
      </w:r>
    </w:p>
    <w:p w:rsidR="00FE1BBF" w:rsidRPr="00407B48" w:rsidRDefault="00FE1BBF" w:rsidP="00FE1BBF">
      <w:pPr>
        <w:pStyle w:val="11"/>
        <w:spacing w:line="240" w:lineRule="auto"/>
        <w:ind w:left="360" w:firstLine="700"/>
        <w:rPr>
          <w:sz w:val="24"/>
          <w:szCs w:val="24"/>
          <w:lang w:val="ru-RU"/>
        </w:rPr>
      </w:pPr>
      <w:r w:rsidRPr="00407B48">
        <w:rPr>
          <w:sz w:val="24"/>
          <w:szCs w:val="24"/>
          <w:lang w:val="ru-RU"/>
        </w:rPr>
        <w:t>В таблице  представлены виды оценок, входящих в процедуру внутреннего (</w:t>
      </w:r>
      <w:proofErr w:type="spellStart"/>
      <w:r w:rsidRPr="00407B48">
        <w:rPr>
          <w:sz w:val="24"/>
          <w:szCs w:val="24"/>
          <w:lang w:val="ru-RU"/>
        </w:rPr>
        <w:t>внутришкольного</w:t>
      </w:r>
      <w:proofErr w:type="spellEnd"/>
      <w:r w:rsidRPr="00407B48">
        <w:rPr>
          <w:sz w:val="24"/>
          <w:szCs w:val="24"/>
          <w:lang w:val="ru-RU"/>
        </w:rPr>
        <w:t>) оценивания в соответствии ФООП. Помимо этого, в таблице приводится их краткая характеристика/описание.</w:t>
      </w:r>
    </w:p>
    <w:p w:rsidR="00FE1BBF" w:rsidRPr="00407B48" w:rsidRDefault="00FE1BBF" w:rsidP="00FE1BBF">
      <w:pPr>
        <w:spacing w:before="67" w:after="50"/>
        <w:ind w:firstLine="709"/>
        <w:rPr>
          <w:b/>
          <w:sz w:val="24"/>
          <w:szCs w:val="24"/>
        </w:rPr>
      </w:pPr>
    </w:p>
    <w:tbl>
      <w:tblPr>
        <w:tblOverlap w:val="never"/>
        <w:tblW w:w="0" w:type="auto"/>
        <w:jc w:val="center"/>
        <w:tblInd w:w="-2638" w:type="dxa"/>
        <w:tblLayout w:type="fixed"/>
        <w:tblCellMar>
          <w:left w:w="10" w:type="dxa"/>
          <w:right w:w="10" w:type="dxa"/>
        </w:tblCellMar>
        <w:tblLook w:val="0000"/>
      </w:tblPr>
      <w:tblGrid>
        <w:gridCol w:w="3785"/>
        <w:gridCol w:w="8497"/>
      </w:tblGrid>
      <w:tr w:rsidR="00FE1BBF" w:rsidTr="00407B48">
        <w:trPr>
          <w:trHeight w:hRule="exact" w:val="552"/>
          <w:jc w:val="center"/>
        </w:trPr>
        <w:tc>
          <w:tcPr>
            <w:tcW w:w="3785" w:type="dxa"/>
            <w:tcBorders>
              <w:top w:val="single" w:sz="4" w:space="0" w:color="auto"/>
              <w:left w:val="single" w:sz="4" w:space="0" w:color="auto"/>
            </w:tcBorders>
            <w:shd w:val="clear" w:color="auto" w:fill="auto"/>
            <w:vAlign w:val="center"/>
          </w:tcPr>
          <w:p w:rsidR="00FE1BBF" w:rsidRDefault="00FE1BBF" w:rsidP="00407B48">
            <w:pPr>
              <w:pStyle w:val="af4"/>
              <w:spacing w:line="240" w:lineRule="auto"/>
              <w:ind w:firstLine="0"/>
              <w:jc w:val="center"/>
              <w:rPr>
                <w:sz w:val="24"/>
                <w:szCs w:val="24"/>
              </w:rPr>
            </w:pPr>
            <w:proofErr w:type="spellStart"/>
            <w:r>
              <w:rPr>
                <w:sz w:val="24"/>
                <w:szCs w:val="24"/>
              </w:rPr>
              <w:t>Вид</w:t>
            </w:r>
            <w:proofErr w:type="spellEnd"/>
            <w:r>
              <w:rPr>
                <w:sz w:val="24"/>
                <w:szCs w:val="24"/>
              </w:rPr>
              <w:t xml:space="preserve"> </w:t>
            </w:r>
            <w:proofErr w:type="spellStart"/>
            <w:r>
              <w:rPr>
                <w:sz w:val="24"/>
                <w:szCs w:val="24"/>
              </w:rPr>
              <w:t>оценки</w:t>
            </w:r>
            <w:proofErr w:type="spellEnd"/>
          </w:p>
        </w:tc>
        <w:tc>
          <w:tcPr>
            <w:tcW w:w="8497" w:type="dxa"/>
            <w:tcBorders>
              <w:top w:val="single" w:sz="4" w:space="0" w:color="auto"/>
              <w:left w:val="single" w:sz="4" w:space="0" w:color="auto"/>
              <w:right w:val="single" w:sz="4" w:space="0" w:color="auto"/>
            </w:tcBorders>
            <w:shd w:val="clear" w:color="auto" w:fill="auto"/>
            <w:vAlign w:val="center"/>
          </w:tcPr>
          <w:p w:rsidR="00FE1BBF" w:rsidRDefault="00FE1BBF" w:rsidP="00407B48">
            <w:pPr>
              <w:pStyle w:val="af4"/>
              <w:spacing w:line="240" w:lineRule="auto"/>
              <w:ind w:firstLine="0"/>
              <w:jc w:val="center"/>
              <w:rPr>
                <w:sz w:val="24"/>
                <w:szCs w:val="24"/>
              </w:rPr>
            </w:pPr>
            <w:proofErr w:type="spellStart"/>
            <w:r>
              <w:rPr>
                <w:sz w:val="24"/>
                <w:szCs w:val="24"/>
              </w:rPr>
              <w:t>Характеристика</w:t>
            </w:r>
            <w:proofErr w:type="spellEnd"/>
            <w:r>
              <w:rPr>
                <w:sz w:val="24"/>
                <w:szCs w:val="24"/>
              </w:rPr>
              <w:t>/</w:t>
            </w:r>
            <w:proofErr w:type="spellStart"/>
            <w:r>
              <w:rPr>
                <w:sz w:val="24"/>
                <w:szCs w:val="24"/>
              </w:rPr>
              <w:t>описание</w:t>
            </w:r>
            <w:proofErr w:type="spellEnd"/>
          </w:p>
        </w:tc>
      </w:tr>
      <w:tr w:rsidR="00FE1BBF" w:rsidRPr="000A3703" w:rsidTr="00407B48">
        <w:trPr>
          <w:trHeight w:hRule="exact" w:val="611"/>
          <w:jc w:val="center"/>
        </w:trPr>
        <w:tc>
          <w:tcPr>
            <w:tcW w:w="3785" w:type="dxa"/>
            <w:tcBorders>
              <w:top w:val="single" w:sz="4" w:space="0" w:color="auto"/>
              <w:left w:val="single" w:sz="4" w:space="0" w:color="auto"/>
            </w:tcBorders>
            <w:shd w:val="clear" w:color="auto" w:fill="auto"/>
          </w:tcPr>
          <w:p w:rsidR="00FE1BBF" w:rsidRDefault="00FE1BBF" w:rsidP="00407B48">
            <w:pPr>
              <w:pStyle w:val="af4"/>
              <w:spacing w:line="240" w:lineRule="auto"/>
              <w:ind w:firstLine="0"/>
              <w:rPr>
                <w:sz w:val="24"/>
                <w:szCs w:val="24"/>
              </w:rPr>
            </w:pPr>
            <w:proofErr w:type="spellStart"/>
            <w:r>
              <w:rPr>
                <w:sz w:val="24"/>
                <w:szCs w:val="24"/>
              </w:rPr>
              <w:t>Стартовая</w:t>
            </w:r>
            <w:proofErr w:type="spellEnd"/>
            <w:r>
              <w:rPr>
                <w:sz w:val="24"/>
                <w:szCs w:val="24"/>
              </w:rPr>
              <w:t xml:space="preserve"> </w:t>
            </w:r>
            <w:proofErr w:type="spellStart"/>
            <w:r>
              <w:rPr>
                <w:sz w:val="24"/>
                <w:szCs w:val="24"/>
              </w:rPr>
              <w:t>диагностика</w:t>
            </w:r>
            <w:proofErr w:type="spellEnd"/>
          </w:p>
        </w:tc>
        <w:tc>
          <w:tcPr>
            <w:tcW w:w="8497" w:type="dxa"/>
            <w:tcBorders>
              <w:top w:val="single" w:sz="4" w:space="0" w:color="auto"/>
              <w:left w:val="single" w:sz="4" w:space="0" w:color="auto"/>
              <w:right w:val="single" w:sz="4" w:space="0" w:color="auto"/>
            </w:tcBorders>
            <w:shd w:val="clear" w:color="auto" w:fill="auto"/>
            <w:vAlign w:val="bottom"/>
          </w:tcPr>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 xml:space="preserve">Диагностическая работа направлена на оценку общей готовности </w:t>
            </w:r>
            <w:proofErr w:type="gramStart"/>
            <w:r w:rsidRPr="006144AC">
              <w:rPr>
                <w:sz w:val="24"/>
                <w:szCs w:val="24"/>
                <w:lang w:val="ru-RU"/>
              </w:rPr>
              <w:t>обучающихся</w:t>
            </w:r>
            <w:proofErr w:type="gramEnd"/>
            <w:r w:rsidRPr="006144AC">
              <w:rPr>
                <w:sz w:val="24"/>
                <w:szCs w:val="24"/>
                <w:lang w:val="ru-RU"/>
              </w:rPr>
              <w:t xml:space="preserve"> к обучению на данном уровне образования</w:t>
            </w:r>
          </w:p>
        </w:tc>
      </w:tr>
      <w:tr w:rsidR="00FE1BBF" w:rsidTr="00407B48">
        <w:trPr>
          <w:trHeight w:hRule="exact" w:val="3115"/>
          <w:jc w:val="center"/>
        </w:trPr>
        <w:tc>
          <w:tcPr>
            <w:tcW w:w="3785" w:type="dxa"/>
            <w:tcBorders>
              <w:top w:val="single" w:sz="4" w:space="0" w:color="auto"/>
              <w:left w:val="single" w:sz="4" w:space="0" w:color="auto"/>
              <w:bottom w:val="single" w:sz="4" w:space="0" w:color="auto"/>
            </w:tcBorders>
            <w:shd w:val="clear" w:color="auto" w:fill="auto"/>
          </w:tcPr>
          <w:p w:rsidR="00FE1BBF" w:rsidRDefault="00FE1BBF" w:rsidP="00407B48">
            <w:pPr>
              <w:pStyle w:val="af4"/>
              <w:spacing w:line="240" w:lineRule="auto"/>
              <w:ind w:firstLine="0"/>
              <w:rPr>
                <w:sz w:val="24"/>
                <w:szCs w:val="24"/>
              </w:rPr>
            </w:pPr>
            <w:proofErr w:type="spellStart"/>
            <w:r>
              <w:rPr>
                <w:sz w:val="24"/>
                <w:szCs w:val="24"/>
              </w:rPr>
              <w:lastRenderedPageBreak/>
              <w:t>Текущая</w:t>
            </w:r>
            <w:proofErr w:type="spellEnd"/>
            <w:r>
              <w:rPr>
                <w:sz w:val="24"/>
                <w:szCs w:val="24"/>
              </w:rPr>
              <w:t xml:space="preserve">, </w:t>
            </w:r>
            <w:proofErr w:type="spellStart"/>
            <w:r>
              <w:rPr>
                <w:sz w:val="24"/>
                <w:szCs w:val="24"/>
              </w:rPr>
              <w:t>тематическая</w:t>
            </w:r>
            <w:proofErr w:type="spellEnd"/>
            <w:r>
              <w:rPr>
                <w:sz w:val="24"/>
                <w:szCs w:val="24"/>
              </w:rPr>
              <w:t xml:space="preserve"> </w:t>
            </w:r>
            <w:proofErr w:type="spellStart"/>
            <w:r>
              <w:rPr>
                <w:sz w:val="24"/>
                <w:szCs w:val="24"/>
              </w:rPr>
              <w:t>оценка</w:t>
            </w:r>
            <w:proofErr w:type="spellEnd"/>
          </w:p>
        </w:tc>
        <w:tc>
          <w:tcPr>
            <w:tcW w:w="8497" w:type="dxa"/>
            <w:tcBorders>
              <w:top w:val="single" w:sz="4" w:space="0" w:color="auto"/>
              <w:left w:val="single" w:sz="4" w:space="0" w:color="auto"/>
              <w:bottom w:val="single" w:sz="4" w:space="0" w:color="auto"/>
              <w:right w:val="single" w:sz="4" w:space="0" w:color="auto"/>
            </w:tcBorders>
            <w:shd w:val="clear" w:color="auto" w:fill="auto"/>
            <w:vAlign w:val="bottom"/>
          </w:tcPr>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 xml:space="preserve">Процедура оценки индивидуального продвижения </w:t>
            </w:r>
            <w:proofErr w:type="gramStart"/>
            <w:r w:rsidRPr="006144AC">
              <w:rPr>
                <w:sz w:val="24"/>
                <w:szCs w:val="24"/>
                <w:lang w:val="ru-RU"/>
              </w:rPr>
              <w:t>обучающихся</w:t>
            </w:r>
            <w:proofErr w:type="gramEnd"/>
            <w:r w:rsidRPr="006144AC">
              <w:rPr>
                <w:sz w:val="24"/>
                <w:szCs w:val="24"/>
                <w:lang w:val="ru-RU"/>
              </w:rPr>
              <w:t xml:space="preserve"> в освоении программы учебного предмета, определяемая учителем в соответствии с целями изучения тематического раздела, учебного модуля, учебного периода;</w:t>
            </w:r>
          </w:p>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может быть формирующей или диагностической;</w:t>
            </w:r>
          </w:p>
          <w:p w:rsidR="00FE1BBF" w:rsidRPr="006144AC" w:rsidRDefault="00FE1BBF" w:rsidP="00407B48">
            <w:pPr>
              <w:pStyle w:val="af4"/>
              <w:tabs>
                <w:tab w:val="left" w:pos="1483"/>
                <w:tab w:val="left" w:pos="2376"/>
                <w:tab w:val="left" w:pos="3595"/>
                <w:tab w:val="left" w:pos="6610"/>
              </w:tabs>
              <w:spacing w:line="240" w:lineRule="auto"/>
              <w:ind w:firstLine="0"/>
              <w:jc w:val="both"/>
              <w:rPr>
                <w:sz w:val="24"/>
                <w:szCs w:val="24"/>
                <w:lang w:val="ru-RU"/>
              </w:rPr>
            </w:pPr>
            <w:r w:rsidRPr="006144AC">
              <w:rPr>
                <w:sz w:val="24"/>
                <w:szCs w:val="24"/>
                <w:lang w:val="ru-RU"/>
              </w:rPr>
              <w:t>объектом текущей оценки являются тематические планируемые результаты,</w:t>
            </w:r>
            <w:r w:rsidRPr="006144AC">
              <w:rPr>
                <w:sz w:val="24"/>
                <w:szCs w:val="24"/>
                <w:lang w:val="ru-RU"/>
              </w:rPr>
              <w:tab/>
            </w:r>
            <w:proofErr w:type="gramStart"/>
            <w:r w:rsidRPr="006144AC">
              <w:rPr>
                <w:sz w:val="24"/>
                <w:szCs w:val="24"/>
                <w:lang w:val="ru-RU"/>
              </w:rPr>
              <w:t>этапы</w:t>
            </w:r>
            <w:proofErr w:type="gramEnd"/>
            <w:r w:rsidRPr="006144AC">
              <w:rPr>
                <w:sz w:val="24"/>
                <w:szCs w:val="24"/>
                <w:lang w:val="ru-RU"/>
              </w:rPr>
              <w:tab/>
              <w:t>освоения</w:t>
            </w:r>
            <w:r w:rsidRPr="006144AC">
              <w:rPr>
                <w:sz w:val="24"/>
                <w:szCs w:val="24"/>
                <w:lang w:val="ru-RU"/>
              </w:rPr>
              <w:tab/>
              <w:t>которых зафиксированы</w:t>
            </w:r>
            <w:r w:rsidRPr="006144AC">
              <w:rPr>
                <w:sz w:val="24"/>
                <w:szCs w:val="24"/>
                <w:lang w:val="ru-RU"/>
              </w:rPr>
              <w:tab/>
              <w:t>в</w:t>
            </w:r>
          </w:p>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 xml:space="preserve">тематическом </w:t>
            </w:r>
            <w:proofErr w:type="gramStart"/>
            <w:r w:rsidRPr="006144AC">
              <w:rPr>
                <w:sz w:val="24"/>
                <w:szCs w:val="24"/>
                <w:lang w:val="ru-RU"/>
              </w:rPr>
              <w:t>планировании</w:t>
            </w:r>
            <w:proofErr w:type="gramEnd"/>
            <w:r w:rsidRPr="006144AC">
              <w:rPr>
                <w:sz w:val="24"/>
                <w:szCs w:val="24"/>
                <w:lang w:val="ru-RU"/>
              </w:rPr>
              <w:t xml:space="preserve"> по учебному предмету;</w:t>
            </w:r>
          </w:p>
          <w:p w:rsidR="00FE1BBF" w:rsidRPr="006144AC" w:rsidRDefault="00FE1BBF" w:rsidP="00407B48">
            <w:pPr>
              <w:pStyle w:val="af4"/>
              <w:tabs>
                <w:tab w:val="left" w:pos="1426"/>
                <w:tab w:val="left" w:pos="3202"/>
                <w:tab w:val="left" w:pos="4382"/>
                <w:tab w:val="left" w:pos="5918"/>
              </w:tabs>
              <w:spacing w:line="240" w:lineRule="auto"/>
              <w:ind w:firstLine="0"/>
              <w:jc w:val="both"/>
              <w:rPr>
                <w:sz w:val="24"/>
                <w:szCs w:val="24"/>
                <w:lang w:val="ru-RU"/>
              </w:rPr>
            </w:pPr>
            <w:r w:rsidRPr="006144AC">
              <w:rPr>
                <w:sz w:val="24"/>
                <w:szCs w:val="24"/>
                <w:lang w:val="ru-RU"/>
              </w:rPr>
              <w:t>формы оценки: устные и письменные опросы, математические диктанты,</w:t>
            </w:r>
            <w:r w:rsidRPr="006144AC">
              <w:rPr>
                <w:sz w:val="24"/>
                <w:szCs w:val="24"/>
                <w:lang w:val="ru-RU"/>
              </w:rPr>
              <w:tab/>
              <w:t>практические</w:t>
            </w:r>
            <w:r w:rsidRPr="006144AC">
              <w:rPr>
                <w:sz w:val="24"/>
                <w:szCs w:val="24"/>
                <w:lang w:val="ru-RU"/>
              </w:rPr>
              <w:tab/>
              <w:t>работы,</w:t>
            </w:r>
            <w:r w:rsidRPr="006144AC">
              <w:rPr>
                <w:sz w:val="24"/>
                <w:szCs w:val="24"/>
                <w:lang w:val="ru-RU"/>
              </w:rPr>
              <w:tab/>
              <w:t>творческие</w:t>
            </w:r>
            <w:r w:rsidRPr="006144AC">
              <w:rPr>
                <w:sz w:val="24"/>
                <w:szCs w:val="24"/>
                <w:lang w:val="ru-RU"/>
              </w:rPr>
              <w:tab/>
              <w:t>работы,</w:t>
            </w:r>
          </w:p>
          <w:p w:rsidR="00FE1BBF" w:rsidRPr="006144AC" w:rsidRDefault="00FE1BBF" w:rsidP="00407B48">
            <w:pPr>
              <w:pStyle w:val="af4"/>
              <w:tabs>
                <w:tab w:val="left" w:pos="2054"/>
                <w:tab w:val="left" w:pos="2520"/>
                <w:tab w:val="left" w:pos="3950"/>
                <w:tab w:val="left" w:pos="5059"/>
                <w:tab w:val="left" w:pos="6595"/>
              </w:tabs>
              <w:spacing w:line="240" w:lineRule="auto"/>
              <w:ind w:firstLine="0"/>
              <w:jc w:val="both"/>
              <w:rPr>
                <w:sz w:val="24"/>
                <w:szCs w:val="24"/>
                <w:lang w:val="ru-RU"/>
              </w:rPr>
            </w:pPr>
            <w:r w:rsidRPr="006144AC">
              <w:rPr>
                <w:sz w:val="24"/>
                <w:szCs w:val="24"/>
                <w:lang w:val="ru-RU"/>
              </w:rPr>
              <w:t>индивидуальные</w:t>
            </w:r>
            <w:r w:rsidRPr="006144AC">
              <w:rPr>
                <w:sz w:val="24"/>
                <w:szCs w:val="24"/>
                <w:lang w:val="ru-RU"/>
              </w:rPr>
              <w:tab/>
              <w:t>и</w:t>
            </w:r>
            <w:r w:rsidRPr="006144AC">
              <w:rPr>
                <w:sz w:val="24"/>
                <w:szCs w:val="24"/>
                <w:lang w:val="ru-RU"/>
              </w:rPr>
              <w:tab/>
              <w:t>групповые</w:t>
            </w:r>
            <w:r w:rsidRPr="006144AC">
              <w:rPr>
                <w:sz w:val="24"/>
                <w:szCs w:val="24"/>
                <w:lang w:val="ru-RU"/>
              </w:rPr>
              <w:tab/>
              <w:t>формы,</w:t>
            </w:r>
            <w:r w:rsidRPr="006144AC">
              <w:rPr>
                <w:sz w:val="24"/>
                <w:szCs w:val="24"/>
                <w:lang w:val="ru-RU"/>
              </w:rPr>
              <w:tab/>
              <w:t>самооценка</w:t>
            </w:r>
            <w:r w:rsidRPr="006144AC">
              <w:rPr>
                <w:sz w:val="24"/>
                <w:szCs w:val="24"/>
                <w:lang w:val="ru-RU"/>
              </w:rPr>
              <w:tab/>
              <w:t>и</w:t>
            </w:r>
          </w:p>
          <w:p w:rsidR="00FE1BBF" w:rsidRDefault="00FE1BBF" w:rsidP="00407B48">
            <w:pPr>
              <w:pStyle w:val="af4"/>
              <w:spacing w:line="240" w:lineRule="auto"/>
              <w:ind w:firstLine="0"/>
              <w:jc w:val="both"/>
              <w:rPr>
                <w:sz w:val="24"/>
                <w:szCs w:val="24"/>
              </w:rPr>
            </w:pPr>
            <w:proofErr w:type="spellStart"/>
            <w:r>
              <w:rPr>
                <w:sz w:val="24"/>
                <w:szCs w:val="24"/>
              </w:rPr>
              <w:t>взаимооценка</w:t>
            </w:r>
            <w:proofErr w:type="spellEnd"/>
            <w:r>
              <w:rPr>
                <w:sz w:val="24"/>
                <w:szCs w:val="24"/>
              </w:rPr>
              <w:t xml:space="preserve">, </w:t>
            </w:r>
            <w:proofErr w:type="spellStart"/>
            <w:r>
              <w:rPr>
                <w:sz w:val="24"/>
                <w:szCs w:val="24"/>
              </w:rPr>
              <w:t>рефлексия</w:t>
            </w:r>
            <w:proofErr w:type="spellEnd"/>
            <w:r>
              <w:rPr>
                <w:sz w:val="24"/>
                <w:szCs w:val="24"/>
              </w:rPr>
              <w:t xml:space="preserve">, </w:t>
            </w:r>
            <w:proofErr w:type="spellStart"/>
            <w:r>
              <w:rPr>
                <w:sz w:val="24"/>
                <w:szCs w:val="24"/>
              </w:rPr>
              <w:t>листы</w:t>
            </w:r>
            <w:proofErr w:type="spellEnd"/>
            <w:r>
              <w:rPr>
                <w:sz w:val="24"/>
                <w:szCs w:val="24"/>
              </w:rPr>
              <w:t xml:space="preserve"> </w:t>
            </w:r>
            <w:proofErr w:type="spellStart"/>
            <w:r>
              <w:rPr>
                <w:sz w:val="24"/>
                <w:szCs w:val="24"/>
              </w:rPr>
              <w:t>продвижения</w:t>
            </w:r>
            <w:proofErr w:type="spellEnd"/>
          </w:p>
        </w:tc>
      </w:tr>
      <w:tr w:rsidR="00FE1BBF" w:rsidTr="00407B48">
        <w:trPr>
          <w:trHeight w:hRule="exact" w:val="293"/>
          <w:jc w:val="center"/>
        </w:trPr>
        <w:tc>
          <w:tcPr>
            <w:tcW w:w="3785" w:type="dxa"/>
            <w:tcBorders>
              <w:top w:val="single" w:sz="4" w:space="0" w:color="auto"/>
              <w:left w:val="single" w:sz="4" w:space="0" w:color="auto"/>
            </w:tcBorders>
            <w:shd w:val="clear" w:color="auto" w:fill="auto"/>
            <w:vAlign w:val="bottom"/>
          </w:tcPr>
          <w:p w:rsidR="00FE1BBF" w:rsidRDefault="00FE1BBF" w:rsidP="00407B48">
            <w:pPr>
              <w:pStyle w:val="af4"/>
              <w:spacing w:line="240" w:lineRule="auto"/>
              <w:ind w:firstLine="0"/>
              <w:rPr>
                <w:sz w:val="24"/>
                <w:szCs w:val="24"/>
              </w:rPr>
            </w:pPr>
            <w:proofErr w:type="spellStart"/>
            <w:r>
              <w:rPr>
                <w:sz w:val="24"/>
                <w:szCs w:val="24"/>
              </w:rPr>
              <w:t>Итоговая</w:t>
            </w:r>
            <w:proofErr w:type="spellEnd"/>
            <w:r>
              <w:rPr>
                <w:sz w:val="24"/>
                <w:szCs w:val="24"/>
              </w:rPr>
              <w:t xml:space="preserve"> </w:t>
            </w:r>
            <w:proofErr w:type="spellStart"/>
            <w:r>
              <w:rPr>
                <w:sz w:val="24"/>
                <w:szCs w:val="24"/>
              </w:rPr>
              <w:t>оценка</w:t>
            </w:r>
            <w:proofErr w:type="spellEnd"/>
          </w:p>
        </w:tc>
        <w:tc>
          <w:tcPr>
            <w:tcW w:w="8497" w:type="dxa"/>
            <w:tcBorders>
              <w:top w:val="single" w:sz="4" w:space="0" w:color="auto"/>
              <w:left w:val="single" w:sz="4" w:space="0" w:color="auto"/>
              <w:right w:val="single" w:sz="4" w:space="0" w:color="auto"/>
            </w:tcBorders>
            <w:shd w:val="clear" w:color="auto" w:fill="auto"/>
            <w:vAlign w:val="bottom"/>
          </w:tcPr>
          <w:p w:rsidR="00FE1BBF" w:rsidRDefault="00FE1BBF" w:rsidP="00407B48">
            <w:pPr>
              <w:pStyle w:val="af4"/>
              <w:spacing w:line="240" w:lineRule="auto"/>
              <w:ind w:firstLine="0"/>
              <w:jc w:val="both"/>
              <w:rPr>
                <w:sz w:val="24"/>
                <w:szCs w:val="24"/>
              </w:rPr>
            </w:pPr>
            <w:proofErr w:type="spellStart"/>
            <w:r>
              <w:rPr>
                <w:sz w:val="24"/>
                <w:szCs w:val="24"/>
              </w:rPr>
              <w:t>Оценка</w:t>
            </w:r>
            <w:proofErr w:type="spellEnd"/>
            <w:r>
              <w:rPr>
                <w:sz w:val="24"/>
                <w:szCs w:val="24"/>
              </w:rPr>
              <w:t xml:space="preserve"> </w:t>
            </w:r>
            <w:proofErr w:type="spellStart"/>
            <w:r>
              <w:rPr>
                <w:sz w:val="24"/>
                <w:szCs w:val="24"/>
              </w:rPr>
              <w:t>предметных</w:t>
            </w:r>
            <w:proofErr w:type="spellEnd"/>
            <w:r>
              <w:rPr>
                <w:sz w:val="24"/>
                <w:szCs w:val="24"/>
              </w:rPr>
              <w:t xml:space="preserve"> </w:t>
            </w:r>
            <w:proofErr w:type="spellStart"/>
            <w:r>
              <w:rPr>
                <w:sz w:val="24"/>
                <w:szCs w:val="24"/>
              </w:rPr>
              <w:t>результатов</w:t>
            </w:r>
            <w:proofErr w:type="spellEnd"/>
          </w:p>
        </w:tc>
      </w:tr>
      <w:tr w:rsidR="00FE1BBF" w:rsidRPr="000A3703" w:rsidTr="00407B48">
        <w:trPr>
          <w:trHeight w:hRule="exact" w:val="1147"/>
          <w:jc w:val="center"/>
        </w:trPr>
        <w:tc>
          <w:tcPr>
            <w:tcW w:w="3785" w:type="dxa"/>
            <w:tcBorders>
              <w:top w:val="single" w:sz="4" w:space="0" w:color="auto"/>
              <w:left w:val="single" w:sz="4" w:space="0" w:color="auto"/>
            </w:tcBorders>
            <w:shd w:val="clear" w:color="auto" w:fill="auto"/>
          </w:tcPr>
          <w:p w:rsidR="00FE1BBF" w:rsidRDefault="00FE1BBF" w:rsidP="00407B48">
            <w:pPr>
              <w:pStyle w:val="af4"/>
              <w:spacing w:line="240" w:lineRule="auto"/>
              <w:ind w:firstLine="0"/>
              <w:rPr>
                <w:sz w:val="24"/>
                <w:szCs w:val="24"/>
              </w:rPr>
            </w:pPr>
            <w:proofErr w:type="spellStart"/>
            <w:r>
              <w:rPr>
                <w:sz w:val="24"/>
                <w:szCs w:val="24"/>
              </w:rPr>
              <w:t>Промежуточная</w:t>
            </w:r>
            <w:proofErr w:type="spellEnd"/>
            <w:r>
              <w:rPr>
                <w:sz w:val="24"/>
                <w:szCs w:val="24"/>
              </w:rPr>
              <w:t xml:space="preserve"> </w:t>
            </w:r>
            <w:proofErr w:type="spellStart"/>
            <w:r>
              <w:rPr>
                <w:sz w:val="24"/>
                <w:szCs w:val="24"/>
              </w:rPr>
              <w:t>аттестация</w:t>
            </w:r>
            <w:proofErr w:type="spellEnd"/>
          </w:p>
        </w:tc>
        <w:tc>
          <w:tcPr>
            <w:tcW w:w="8497" w:type="dxa"/>
            <w:tcBorders>
              <w:top w:val="single" w:sz="4" w:space="0" w:color="auto"/>
              <w:left w:val="single" w:sz="4" w:space="0" w:color="auto"/>
              <w:right w:val="single" w:sz="4" w:space="0" w:color="auto"/>
            </w:tcBorders>
            <w:shd w:val="clear" w:color="auto" w:fill="auto"/>
            <w:vAlign w:val="bottom"/>
          </w:tcPr>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 xml:space="preserve">Процедура аттестации </w:t>
            </w:r>
            <w:proofErr w:type="gramStart"/>
            <w:r w:rsidRPr="006144AC">
              <w:rPr>
                <w:sz w:val="24"/>
                <w:szCs w:val="24"/>
                <w:lang w:val="ru-RU"/>
              </w:rPr>
              <w:t>обучающихся</w:t>
            </w:r>
            <w:proofErr w:type="gramEnd"/>
            <w:r w:rsidRPr="006144AC">
              <w:rPr>
                <w:sz w:val="24"/>
                <w:szCs w:val="24"/>
                <w:lang w:val="ru-RU"/>
              </w:rPr>
              <w:t xml:space="preserve"> по предмету (предметам), которая может проводиться по итогам учебного года или иного учебного периода (четверти);</w:t>
            </w:r>
          </w:p>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отметки могут выставляться с учетом степени значимости за отдельные оценочные процедуры (средневзвешенная оценка)</w:t>
            </w:r>
          </w:p>
        </w:tc>
      </w:tr>
      <w:tr w:rsidR="00FE1BBF" w:rsidRPr="000A3703" w:rsidTr="00407B48">
        <w:trPr>
          <w:trHeight w:hRule="exact" w:val="2268"/>
          <w:jc w:val="center"/>
        </w:trPr>
        <w:tc>
          <w:tcPr>
            <w:tcW w:w="3785" w:type="dxa"/>
            <w:tcBorders>
              <w:top w:val="single" w:sz="4" w:space="0" w:color="auto"/>
              <w:left w:val="single" w:sz="4" w:space="0" w:color="auto"/>
            </w:tcBorders>
            <w:shd w:val="clear" w:color="auto" w:fill="auto"/>
          </w:tcPr>
          <w:p w:rsidR="00FE1BBF" w:rsidRDefault="00FE1BBF" w:rsidP="00407B48">
            <w:pPr>
              <w:pStyle w:val="af4"/>
              <w:spacing w:line="240" w:lineRule="auto"/>
              <w:ind w:firstLine="0"/>
              <w:rPr>
                <w:sz w:val="24"/>
                <w:szCs w:val="24"/>
              </w:rPr>
            </w:pPr>
            <w:proofErr w:type="spellStart"/>
            <w:r>
              <w:rPr>
                <w:sz w:val="24"/>
                <w:szCs w:val="24"/>
              </w:rPr>
              <w:t>Психолого</w:t>
            </w:r>
            <w:r>
              <w:rPr>
                <w:sz w:val="24"/>
                <w:szCs w:val="24"/>
              </w:rPr>
              <w:softHyphen/>
              <w:t>педагогическое</w:t>
            </w:r>
            <w:proofErr w:type="spellEnd"/>
            <w:r>
              <w:rPr>
                <w:sz w:val="24"/>
                <w:szCs w:val="24"/>
              </w:rPr>
              <w:t xml:space="preserve"> </w:t>
            </w:r>
            <w:proofErr w:type="spellStart"/>
            <w:r>
              <w:rPr>
                <w:sz w:val="24"/>
                <w:szCs w:val="24"/>
              </w:rPr>
              <w:t>наблюдение</w:t>
            </w:r>
            <w:proofErr w:type="spellEnd"/>
          </w:p>
        </w:tc>
        <w:tc>
          <w:tcPr>
            <w:tcW w:w="8497" w:type="dxa"/>
            <w:tcBorders>
              <w:top w:val="single" w:sz="4" w:space="0" w:color="auto"/>
              <w:left w:val="single" w:sz="4" w:space="0" w:color="auto"/>
              <w:right w:val="single" w:sz="4" w:space="0" w:color="auto"/>
            </w:tcBorders>
            <w:shd w:val="clear" w:color="auto" w:fill="auto"/>
            <w:vAlign w:val="bottom"/>
          </w:tcPr>
          <w:p w:rsidR="00FE1BBF" w:rsidRPr="006144AC" w:rsidRDefault="00FE1BBF" w:rsidP="00407B48">
            <w:pPr>
              <w:pStyle w:val="af4"/>
              <w:tabs>
                <w:tab w:val="left" w:pos="1560"/>
                <w:tab w:val="left" w:pos="3226"/>
                <w:tab w:val="left" w:pos="4891"/>
                <w:tab w:val="left" w:pos="5506"/>
              </w:tabs>
              <w:spacing w:line="240" w:lineRule="auto"/>
              <w:ind w:firstLine="0"/>
              <w:jc w:val="both"/>
              <w:rPr>
                <w:sz w:val="24"/>
                <w:szCs w:val="24"/>
                <w:lang w:val="ru-RU"/>
              </w:rPr>
            </w:pPr>
            <w:r w:rsidRPr="006144AC">
              <w:rPr>
                <w:sz w:val="24"/>
                <w:szCs w:val="24"/>
                <w:lang w:val="ru-RU"/>
              </w:rPr>
              <w:t>Применяют к оценке личностных достижений учащихся; результаты</w:t>
            </w:r>
            <w:r w:rsidRPr="006144AC">
              <w:rPr>
                <w:sz w:val="24"/>
                <w:szCs w:val="24"/>
                <w:lang w:val="ru-RU"/>
              </w:rPr>
              <w:tab/>
              <w:t>ежедневных</w:t>
            </w:r>
            <w:r w:rsidRPr="006144AC">
              <w:rPr>
                <w:sz w:val="24"/>
                <w:szCs w:val="24"/>
                <w:lang w:val="ru-RU"/>
              </w:rPr>
              <w:tab/>
              <w:t>наблюдений</w:t>
            </w:r>
            <w:r w:rsidRPr="006144AC">
              <w:rPr>
                <w:sz w:val="24"/>
                <w:szCs w:val="24"/>
                <w:lang w:val="ru-RU"/>
              </w:rPr>
              <w:tab/>
              <w:t>за</w:t>
            </w:r>
            <w:r w:rsidRPr="006144AC">
              <w:rPr>
                <w:sz w:val="24"/>
                <w:szCs w:val="24"/>
                <w:lang w:val="ru-RU"/>
              </w:rPr>
              <w:tab/>
              <w:t>учащимися,</w:t>
            </w:r>
          </w:p>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динамики формирования личностных результатов;</w:t>
            </w:r>
          </w:p>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 xml:space="preserve">педагог-психолог фиксирует результаты в индивидуальных </w:t>
            </w:r>
            <w:proofErr w:type="gramStart"/>
            <w:r w:rsidRPr="006144AC">
              <w:rPr>
                <w:sz w:val="24"/>
                <w:szCs w:val="24"/>
                <w:lang w:val="ru-RU"/>
              </w:rPr>
              <w:t>картах</w:t>
            </w:r>
            <w:proofErr w:type="gramEnd"/>
            <w:r w:rsidRPr="006144AC">
              <w:rPr>
                <w:sz w:val="24"/>
                <w:szCs w:val="24"/>
                <w:lang w:val="ru-RU"/>
              </w:rPr>
              <w:t xml:space="preserve"> обучающихся (при согласии родителей/ законных представителей детей)</w:t>
            </w:r>
          </w:p>
        </w:tc>
      </w:tr>
      <w:tr w:rsidR="00FE1BBF" w:rsidRPr="000A3703" w:rsidTr="00407B48">
        <w:trPr>
          <w:trHeight w:hRule="exact" w:val="1975"/>
          <w:jc w:val="center"/>
        </w:trPr>
        <w:tc>
          <w:tcPr>
            <w:tcW w:w="3785" w:type="dxa"/>
            <w:tcBorders>
              <w:top w:val="single" w:sz="4" w:space="0" w:color="auto"/>
              <w:left w:val="single" w:sz="4" w:space="0" w:color="auto"/>
              <w:bottom w:val="single" w:sz="4" w:space="0" w:color="auto"/>
            </w:tcBorders>
            <w:shd w:val="clear" w:color="auto" w:fill="auto"/>
          </w:tcPr>
          <w:p w:rsidR="00FE1BBF" w:rsidRPr="006144AC" w:rsidRDefault="00FE1BBF" w:rsidP="00407B48">
            <w:pPr>
              <w:pStyle w:val="af4"/>
              <w:spacing w:line="240" w:lineRule="auto"/>
              <w:ind w:firstLine="0"/>
              <w:rPr>
                <w:sz w:val="24"/>
                <w:szCs w:val="24"/>
                <w:lang w:val="ru-RU"/>
              </w:rPr>
            </w:pPr>
            <w:r w:rsidRPr="006144AC">
              <w:rPr>
                <w:sz w:val="24"/>
                <w:szCs w:val="24"/>
                <w:lang w:val="ru-RU"/>
              </w:rPr>
              <w:t>Внутренний мониторинг образовательных достижений учащихся</w:t>
            </w:r>
          </w:p>
        </w:tc>
        <w:tc>
          <w:tcPr>
            <w:tcW w:w="8497" w:type="dxa"/>
            <w:tcBorders>
              <w:top w:val="single" w:sz="4" w:space="0" w:color="auto"/>
              <w:left w:val="single" w:sz="4" w:space="0" w:color="auto"/>
              <w:bottom w:val="single" w:sz="4" w:space="0" w:color="auto"/>
              <w:right w:val="single" w:sz="4" w:space="0" w:color="auto"/>
            </w:tcBorders>
            <w:shd w:val="clear" w:color="auto" w:fill="auto"/>
            <w:vAlign w:val="bottom"/>
          </w:tcPr>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Проводит администрация школы;</w:t>
            </w:r>
          </w:p>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 xml:space="preserve">содержание и периодичность внутреннего мониторинга устанавливаются решением педагогического совета ОУ; инструментарий может строиться на </w:t>
            </w:r>
            <w:proofErr w:type="spellStart"/>
            <w:r w:rsidRPr="006144AC">
              <w:rPr>
                <w:sz w:val="24"/>
                <w:szCs w:val="24"/>
                <w:lang w:val="ru-RU"/>
              </w:rPr>
              <w:t>межпредметной</w:t>
            </w:r>
            <w:proofErr w:type="spellEnd"/>
            <w:r w:rsidRPr="006144AC">
              <w:rPr>
                <w:sz w:val="24"/>
                <w:szCs w:val="24"/>
                <w:lang w:val="ru-RU"/>
              </w:rPr>
              <w:t xml:space="preserve"> основе;</w:t>
            </w:r>
          </w:p>
          <w:p w:rsidR="00FE1BBF" w:rsidRPr="006144AC" w:rsidRDefault="00FE1BBF" w:rsidP="00407B48">
            <w:pPr>
              <w:pStyle w:val="af4"/>
              <w:tabs>
                <w:tab w:val="left" w:pos="1056"/>
                <w:tab w:val="left" w:pos="3360"/>
                <w:tab w:val="left" w:pos="5434"/>
              </w:tabs>
              <w:spacing w:line="240" w:lineRule="auto"/>
              <w:ind w:firstLine="0"/>
              <w:jc w:val="both"/>
              <w:rPr>
                <w:sz w:val="24"/>
                <w:szCs w:val="24"/>
                <w:lang w:val="ru-RU"/>
              </w:rPr>
            </w:pPr>
            <w:r w:rsidRPr="006144AC">
              <w:rPr>
                <w:sz w:val="24"/>
                <w:szCs w:val="24"/>
                <w:lang w:val="ru-RU"/>
              </w:rPr>
              <w:t>оценка уровня читательской, цифровой грамотности и оценка уровня</w:t>
            </w:r>
            <w:r w:rsidRPr="006144AC">
              <w:rPr>
                <w:sz w:val="24"/>
                <w:szCs w:val="24"/>
                <w:lang w:val="ru-RU"/>
              </w:rPr>
              <w:tab/>
            </w:r>
            <w:proofErr w:type="spellStart"/>
            <w:r w:rsidRPr="006144AC">
              <w:rPr>
                <w:sz w:val="24"/>
                <w:szCs w:val="24"/>
                <w:lang w:val="ru-RU"/>
              </w:rPr>
              <w:t>сформированности</w:t>
            </w:r>
            <w:proofErr w:type="spellEnd"/>
            <w:r w:rsidRPr="006144AC">
              <w:rPr>
                <w:sz w:val="24"/>
                <w:szCs w:val="24"/>
                <w:lang w:val="ru-RU"/>
              </w:rPr>
              <w:tab/>
              <w:t>функциональной</w:t>
            </w:r>
            <w:r w:rsidRPr="006144AC">
              <w:rPr>
                <w:sz w:val="24"/>
                <w:szCs w:val="24"/>
                <w:lang w:val="ru-RU"/>
              </w:rPr>
              <w:tab/>
              <w:t>грамотности</w:t>
            </w:r>
          </w:p>
          <w:p w:rsidR="00FE1BBF" w:rsidRPr="006144AC" w:rsidRDefault="00FE1BBF" w:rsidP="00407B48">
            <w:pPr>
              <w:pStyle w:val="af4"/>
              <w:spacing w:line="240" w:lineRule="auto"/>
              <w:ind w:firstLine="0"/>
              <w:jc w:val="both"/>
              <w:rPr>
                <w:sz w:val="24"/>
                <w:szCs w:val="24"/>
                <w:lang w:val="ru-RU"/>
              </w:rPr>
            </w:pPr>
            <w:r w:rsidRPr="006144AC">
              <w:rPr>
                <w:sz w:val="24"/>
                <w:szCs w:val="24"/>
                <w:lang w:val="ru-RU"/>
              </w:rPr>
              <w:t>учащихся проводится с периодичностью не менее чем один раз в два года</w:t>
            </w:r>
          </w:p>
        </w:tc>
      </w:tr>
    </w:tbl>
    <w:p w:rsidR="00FE1BBF" w:rsidRDefault="00FE1BBF" w:rsidP="00FE1BBF">
      <w:pPr>
        <w:pStyle w:val="Default"/>
      </w:pPr>
      <w:r>
        <w:t>Перечень рекомендуемых ресурсов</w:t>
      </w:r>
    </w:p>
    <w:tbl>
      <w:tblPr>
        <w:tblOverlap w:val="never"/>
        <w:tblW w:w="0" w:type="auto"/>
        <w:jc w:val="center"/>
        <w:tblLayout w:type="fixed"/>
        <w:tblCellMar>
          <w:left w:w="10" w:type="dxa"/>
          <w:right w:w="10" w:type="dxa"/>
        </w:tblCellMar>
        <w:tblLook w:val="0000"/>
      </w:tblPr>
      <w:tblGrid>
        <w:gridCol w:w="3714"/>
        <w:gridCol w:w="8425"/>
      </w:tblGrid>
      <w:tr w:rsidR="00FE1BBF" w:rsidTr="00FE1BBF">
        <w:trPr>
          <w:trHeight w:hRule="exact" w:val="571"/>
          <w:jc w:val="center"/>
        </w:trPr>
        <w:tc>
          <w:tcPr>
            <w:tcW w:w="3714" w:type="dxa"/>
            <w:tcBorders>
              <w:top w:val="single" w:sz="4" w:space="0" w:color="auto"/>
              <w:left w:val="single" w:sz="4" w:space="0" w:color="auto"/>
            </w:tcBorders>
            <w:shd w:val="clear" w:color="auto" w:fill="auto"/>
            <w:vAlign w:val="center"/>
          </w:tcPr>
          <w:p w:rsidR="00FE1BBF" w:rsidRDefault="00FE1BBF" w:rsidP="00407B48">
            <w:pPr>
              <w:pStyle w:val="af4"/>
              <w:spacing w:line="240" w:lineRule="auto"/>
              <w:ind w:firstLine="0"/>
              <w:jc w:val="center"/>
              <w:rPr>
                <w:sz w:val="24"/>
                <w:szCs w:val="24"/>
              </w:rPr>
            </w:pPr>
            <w:proofErr w:type="spellStart"/>
            <w:r>
              <w:rPr>
                <w:sz w:val="24"/>
                <w:szCs w:val="24"/>
              </w:rPr>
              <w:lastRenderedPageBreak/>
              <w:t>Вид</w:t>
            </w:r>
            <w:proofErr w:type="spellEnd"/>
            <w:r>
              <w:rPr>
                <w:sz w:val="24"/>
                <w:szCs w:val="24"/>
              </w:rPr>
              <w:t xml:space="preserve"> </w:t>
            </w:r>
            <w:proofErr w:type="spellStart"/>
            <w:r>
              <w:rPr>
                <w:sz w:val="24"/>
                <w:szCs w:val="24"/>
              </w:rPr>
              <w:t>оценочных</w:t>
            </w:r>
            <w:proofErr w:type="spellEnd"/>
            <w:r>
              <w:rPr>
                <w:sz w:val="24"/>
                <w:szCs w:val="24"/>
              </w:rPr>
              <w:t xml:space="preserve"> </w:t>
            </w:r>
            <w:proofErr w:type="spellStart"/>
            <w:r>
              <w:rPr>
                <w:sz w:val="24"/>
                <w:szCs w:val="24"/>
              </w:rPr>
              <w:t>процедур</w:t>
            </w:r>
            <w:proofErr w:type="spellEnd"/>
          </w:p>
        </w:tc>
        <w:tc>
          <w:tcPr>
            <w:tcW w:w="8425" w:type="dxa"/>
            <w:tcBorders>
              <w:top w:val="single" w:sz="4" w:space="0" w:color="auto"/>
              <w:left w:val="single" w:sz="4" w:space="0" w:color="auto"/>
              <w:bottom w:val="single" w:sz="4" w:space="0" w:color="auto"/>
              <w:right w:val="single" w:sz="4" w:space="0" w:color="auto"/>
            </w:tcBorders>
            <w:shd w:val="clear" w:color="auto" w:fill="auto"/>
            <w:vAlign w:val="center"/>
          </w:tcPr>
          <w:p w:rsidR="00FE1BBF" w:rsidRDefault="00FE1BBF" w:rsidP="00407B48">
            <w:pPr>
              <w:pStyle w:val="af4"/>
              <w:spacing w:line="240" w:lineRule="auto"/>
              <w:ind w:firstLine="0"/>
              <w:jc w:val="center"/>
              <w:rPr>
                <w:sz w:val="24"/>
                <w:szCs w:val="24"/>
              </w:rPr>
            </w:pPr>
            <w:proofErr w:type="spellStart"/>
            <w:r>
              <w:rPr>
                <w:sz w:val="24"/>
                <w:szCs w:val="24"/>
              </w:rPr>
              <w:t>Наименование</w:t>
            </w:r>
            <w:proofErr w:type="spellEnd"/>
            <w:r>
              <w:rPr>
                <w:sz w:val="24"/>
                <w:szCs w:val="24"/>
              </w:rPr>
              <w:t xml:space="preserve"> </w:t>
            </w:r>
            <w:proofErr w:type="spellStart"/>
            <w:r>
              <w:rPr>
                <w:sz w:val="24"/>
                <w:szCs w:val="24"/>
              </w:rPr>
              <w:t>ресурса</w:t>
            </w:r>
            <w:proofErr w:type="spellEnd"/>
          </w:p>
        </w:tc>
      </w:tr>
      <w:tr w:rsidR="00FE1BBF" w:rsidRPr="000A3703" w:rsidTr="00FE1BBF">
        <w:trPr>
          <w:trHeight w:hRule="exact" w:val="726"/>
          <w:jc w:val="center"/>
        </w:trPr>
        <w:tc>
          <w:tcPr>
            <w:tcW w:w="3714" w:type="dxa"/>
            <w:tcBorders>
              <w:top w:val="single" w:sz="4" w:space="0" w:color="auto"/>
              <w:left w:val="single" w:sz="4" w:space="0" w:color="auto"/>
            </w:tcBorders>
            <w:shd w:val="clear" w:color="auto" w:fill="auto"/>
          </w:tcPr>
          <w:p w:rsidR="00FE1BBF" w:rsidRPr="00407B48" w:rsidRDefault="00FE1BBF" w:rsidP="00FE1BBF">
            <w:pPr>
              <w:spacing w:after="0"/>
              <w:rPr>
                <w:rFonts w:ascii="Times New Roman" w:hAnsi="Times New Roman" w:cs="Times New Roman"/>
                <w:lang w:val="ru-RU"/>
              </w:rPr>
            </w:pPr>
            <w:r w:rsidRPr="00407B48">
              <w:rPr>
                <w:rFonts w:ascii="Times New Roman" w:hAnsi="Times New Roman" w:cs="Times New Roman"/>
                <w:lang w:val="ru-RU"/>
              </w:rPr>
              <w:t>Самостоятельные,</w:t>
            </w:r>
            <w:r w:rsidRPr="00407B48">
              <w:rPr>
                <w:rFonts w:ascii="Times New Roman" w:hAnsi="Times New Roman" w:cs="Times New Roman"/>
                <w:lang w:val="ru-RU"/>
              </w:rPr>
              <w:tab/>
              <w:t>тематические</w:t>
            </w:r>
            <w:r w:rsidRPr="00407B48">
              <w:rPr>
                <w:rFonts w:ascii="Times New Roman" w:hAnsi="Times New Roman" w:cs="Times New Roman"/>
                <w:lang w:val="ru-RU"/>
              </w:rPr>
              <w:tab/>
              <w:t>и</w:t>
            </w:r>
          </w:p>
          <w:p w:rsidR="00FE1BBF" w:rsidRPr="009B204D" w:rsidRDefault="00FE1BBF" w:rsidP="00FE1BBF">
            <w:pPr>
              <w:spacing w:after="0"/>
              <w:rPr>
                <w:lang w:val="ru-RU"/>
              </w:rPr>
            </w:pPr>
            <w:r w:rsidRPr="00407B48">
              <w:rPr>
                <w:rFonts w:ascii="Times New Roman" w:hAnsi="Times New Roman" w:cs="Times New Roman"/>
                <w:lang w:val="ru-RU"/>
              </w:rPr>
              <w:t>контрольные работы</w:t>
            </w:r>
          </w:p>
        </w:tc>
        <w:tc>
          <w:tcPr>
            <w:tcW w:w="8425" w:type="dxa"/>
            <w:tcBorders>
              <w:top w:val="single" w:sz="4" w:space="0" w:color="auto"/>
              <w:left w:val="single" w:sz="4" w:space="0" w:color="auto"/>
              <w:right w:val="single" w:sz="4" w:space="0" w:color="auto"/>
            </w:tcBorders>
            <w:shd w:val="clear" w:color="auto" w:fill="auto"/>
          </w:tcPr>
          <w:p w:rsidR="00FE1BBF" w:rsidRPr="009B204D" w:rsidRDefault="00FE1BBF" w:rsidP="00407B48">
            <w:pPr>
              <w:pStyle w:val="af4"/>
              <w:tabs>
                <w:tab w:val="left" w:pos="2016"/>
                <w:tab w:val="left" w:pos="3821"/>
                <w:tab w:val="left" w:pos="5050"/>
              </w:tabs>
              <w:spacing w:line="240" w:lineRule="auto"/>
              <w:ind w:firstLine="0"/>
              <w:jc w:val="both"/>
              <w:rPr>
                <w:sz w:val="24"/>
                <w:szCs w:val="24"/>
                <w:lang w:val="ru-RU"/>
              </w:rPr>
            </w:pPr>
            <w:r w:rsidRPr="009B204D">
              <w:rPr>
                <w:sz w:val="24"/>
                <w:szCs w:val="24"/>
                <w:lang w:val="ru-RU"/>
              </w:rPr>
              <w:t>Дидактические/</w:t>
            </w:r>
            <w:r w:rsidRPr="009B204D">
              <w:rPr>
                <w:sz w:val="24"/>
                <w:szCs w:val="24"/>
                <w:lang w:val="ru-RU"/>
              </w:rPr>
              <w:tab/>
              <w:t>методические</w:t>
            </w:r>
            <w:r w:rsidRPr="009B204D">
              <w:rPr>
                <w:sz w:val="24"/>
                <w:szCs w:val="24"/>
                <w:lang w:val="ru-RU"/>
              </w:rPr>
              <w:tab/>
              <w:t>пособия</w:t>
            </w:r>
            <w:r w:rsidRPr="009B204D">
              <w:rPr>
                <w:sz w:val="24"/>
                <w:szCs w:val="24"/>
                <w:lang w:val="ru-RU"/>
              </w:rPr>
              <w:tab/>
              <w:t>к</w:t>
            </w:r>
            <w:r>
              <w:rPr>
                <w:sz w:val="24"/>
                <w:szCs w:val="24"/>
                <w:lang w:val="ru-RU"/>
              </w:rPr>
              <w:t xml:space="preserve"> </w:t>
            </w:r>
            <w:r w:rsidRPr="009B204D">
              <w:rPr>
                <w:sz w:val="24"/>
                <w:szCs w:val="24"/>
                <w:lang w:val="ru-RU"/>
              </w:rPr>
              <w:t>учебникам из Приложения 1 ФПУ</w:t>
            </w:r>
          </w:p>
        </w:tc>
      </w:tr>
      <w:tr w:rsidR="00FE1BBF" w:rsidRPr="000A3703" w:rsidTr="00FE1BBF">
        <w:trPr>
          <w:trHeight w:hRule="exact" w:val="1164"/>
          <w:jc w:val="center"/>
        </w:trPr>
        <w:tc>
          <w:tcPr>
            <w:tcW w:w="3714" w:type="dxa"/>
            <w:tcBorders>
              <w:top w:val="single" w:sz="4" w:space="0" w:color="auto"/>
              <w:left w:val="single" w:sz="4" w:space="0" w:color="auto"/>
              <w:bottom w:val="single" w:sz="4" w:space="0" w:color="auto"/>
            </w:tcBorders>
            <w:shd w:val="clear" w:color="auto" w:fill="auto"/>
          </w:tcPr>
          <w:p w:rsidR="00FE1BBF" w:rsidRPr="009B204D" w:rsidRDefault="00FE1BBF" w:rsidP="00407B48">
            <w:pPr>
              <w:pStyle w:val="af4"/>
              <w:spacing w:line="240" w:lineRule="auto"/>
              <w:ind w:firstLine="0"/>
              <w:rPr>
                <w:sz w:val="24"/>
                <w:szCs w:val="24"/>
                <w:lang w:val="ru-RU"/>
              </w:rPr>
            </w:pPr>
            <w:r w:rsidRPr="009B204D">
              <w:rPr>
                <w:sz w:val="24"/>
                <w:szCs w:val="24"/>
                <w:lang w:val="ru-RU"/>
              </w:rPr>
              <w:t xml:space="preserve">Стартовые работы </w:t>
            </w:r>
          </w:p>
        </w:tc>
        <w:tc>
          <w:tcPr>
            <w:tcW w:w="8425" w:type="dxa"/>
            <w:tcBorders>
              <w:top w:val="single" w:sz="4" w:space="0" w:color="auto"/>
              <w:left w:val="single" w:sz="4" w:space="0" w:color="auto"/>
              <w:bottom w:val="single" w:sz="4" w:space="0" w:color="auto"/>
              <w:right w:val="single" w:sz="4" w:space="0" w:color="auto"/>
            </w:tcBorders>
            <w:shd w:val="clear" w:color="auto" w:fill="auto"/>
            <w:vAlign w:val="bottom"/>
          </w:tcPr>
          <w:p w:rsidR="00FE1BBF" w:rsidRPr="009B204D" w:rsidRDefault="00FE1BBF" w:rsidP="00407B48">
            <w:pPr>
              <w:pStyle w:val="af4"/>
              <w:tabs>
                <w:tab w:val="left" w:pos="1176"/>
                <w:tab w:val="left" w:pos="2213"/>
                <w:tab w:val="right" w:pos="5150"/>
              </w:tabs>
              <w:spacing w:line="240" w:lineRule="auto"/>
              <w:ind w:firstLine="0"/>
              <w:rPr>
                <w:sz w:val="24"/>
                <w:szCs w:val="24"/>
                <w:lang w:val="ru-RU"/>
              </w:rPr>
            </w:pPr>
            <w:r w:rsidRPr="009B204D">
              <w:rPr>
                <w:sz w:val="24"/>
                <w:szCs w:val="24"/>
                <w:lang w:val="ru-RU"/>
              </w:rPr>
              <w:t>Система</w:t>
            </w:r>
            <w:r w:rsidRPr="009B204D">
              <w:rPr>
                <w:sz w:val="24"/>
                <w:szCs w:val="24"/>
                <w:lang w:val="ru-RU"/>
              </w:rPr>
              <w:tab/>
              <w:t>оценки</w:t>
            </w:r>
            <w:r w:rsidRPr="009B204D">
              <w:rPr>
                <w:sz w:val="24"/>
                <w:szCs w:val="24"/>
                <w:lang w:val="ru-RU"/>
              </w:rPr>
              <w:tab/>
              <w:t>достижений</w:t>
            </w:r>
            <w:r w:rsidRPr="009B204D">
              <w:rPr>
                <w:sz w:val="24"/>
                <w:szCs w:val="24"/>
                <w:lang w:val="ru-RU"/>
              </w:rPr>
              <w:tab/>
              <w:t>планируемых</w:t>
            </w:r>
            <w:r>
              <w:rPr>
                <w:sz w:val="24"/>
                <w:szCs w:val="24"/>
                <w:lang w:val="ru-RU"/>
              </w:rPr>
              <w:t xml:space="preserve"> предметных результатов </w:t>
            </w:r>
            <w:r w:rsidRPr="009B204D">
              <w:rPr>
                <w:sz w:val="24"/>
                <w:szCs w:val="24"/>
                <w:lang w:val="ru-RU"/>
              </w:rPr>
              <w:t>освоения учебного</w:t>
            </w:r>
            <w:r>
              <w:rPr>
                <w:sz w:val="24"/>
                <w:szCs w:val="24"/>
                <w:lang w:val="ru-RU"/>
              </w:rPr>
              <w:t xml:space="preserve"> </w:t>
            </w:r>
            <w:r w:rsidRPr="009B204D">
              <w:rPr>
                <w:sz w:val="24"/>
                <w:szCs w:val="24"/>
                <w:lang w:val="ru-RU"/>
              </w:rPr>
              <w:t>предмета</w:t>
            </w:r>
            <w:r w:rsidRPr="009B204D">
              <w:rPr>
                <w:sz w:val="24"/>
                <w:szCs w:val="24"/>
                <w:lang w:val="ru-RU"/>
              </w:rPr>
              <w:tab/>
              <w:t>«Математика»:</w:t>
            </w:r>
            <w:r w:rsidRPr="009B204D">
              <w:rPr>
                <w:sz w:val="24"/>
                <w:szCs w:val="24"/>
                <w:lang w:val="ru-RU"/>
              </w:rPr>
              <w:tab/>
              <w:t>методические</w:t>
            </w:r>
          </w:p>
          <w:p w:rsidR="00FE1BBF" w:rsidRPr="00996CF8" w:rsidRDefault="00FE1BBF" w:rsidP="00407B48">
            <w:pPr>
              <w:pStyle w:val="af4"/>
              <w:tabs>
                <w:tab w:val="left" w:pos="600"/>
              </w:tabs>
              <w:spacing w:line="240" w:lineRule="auto"/>
              <w:ind w:firstLine="0"/>
              <w:jc w:val="both"/>
              <w:rPr>
                <w:sz w:val="24"/>
                <w:szCs w:val="24"/>
                <w:lang w:val="ru-RU"/>
              </w:rPr>
            </w:pPr>
            <w:r w:rsidRPr="009B204D">
              <w:rPr>
                <w:sz w:val="24"/>
                <w:szCs w:val="24"/>
                <w:lang w:val="ru-RU"/>
              </w:rPr>
              <w:t>рекомендации / под редакцией Л. О. Рословой. - М.:</w:t>
            </w:r>
            <w:r w:rsidRPr="009B204D">
              <w:rPr>
                <w:sz w:val="24"/>
                <w:szCs w:val="24"/>
                <w:lang w:val="ru-RU"/>
              </w:rPr>
              <w:tab/>
              <w:t>ФГБНУ «Институт стратегии развития</w:t>
            </w:r>
            <w:r>
              <w:rPr>
                <w:sz w:val="24"/>
                <w:szCs w:val="24"/>
                <w:lang w:val="ru-RU"/>
              </w:rPr>
              <w:t xml:space="preserve"> </w:t>
            </w:r>
            <w:r w:rsidRPr="00996CF8">
              <w:rPr>
                <w:sz w:val="24"/>
                <w:szCs w:val="24"/>
                <w:lang w:val="ru-RU"/>
              </w:rPr>
              <w:t>образования», 2023</w:t>
            </w:r>
          </w:p>
        </w:tc>
      </w:tr>
      <w:tr w:rsidR="00FE1BBF" w:rsidRPr="000A3703" w:rsidTr="00FE1BBF">
        <w:trPr>
          <w:trHeight w:hRule="exact" w:val="864"/>
          <w:jc w:val="center"/>
        </w:trPr>
        <w:tc>
          <w:tcPr>
            <w:tcW w:w="3714" w:type="dxa"/>
            <w:tcBorders>
              <w:top w:val="single" w:sz="4" w:space="0" w:color="auto"/>
              <w:left w:val="single" w:sz="4" w:space="0" w:color="auto"/>
              <w:bottom w:val="single" w:sz="4" w:space="0" w:color="auto"/>
            </w:tcBorders>
            <w:shd w:val="clear" w:color="auto" w:fill="auto"/>
            <w:vAlign w:val="bottom"/>
          </w:tcPr>
          <w:p w:rsidR="00FE1BBF" w:rsidRPr="009B204D" w:rsidRDefault="00FE1BBF" w:rsidP="00407B48">
            <w:pPr>
              <w:pStyle w:val="af4"/>
              <w:numPr>
                <w:ilvl w:val="0"/>
                <w:numId w:val="10"/>
              </w:numPr>
              <w:tabs>
                <w:tab w:val="left" w:pos="154"/>
              </w:tabs>
              <w:spacing w:line="240" w:lineRule="auto"/>
              <w:ind w:firstLine="0"/>
              <w:rPr>
                <w:sz w:val="24"/>
                <w:szCs w:val="24"/>
                <w:lang w:val="ru-RU"/>
              </w:rPr>
            </w:pPr>
            <w:r w:rsidRPr="009B204D">
              <w:rPr>
                <w:sz w:val="24"/>
                <w:szCs w:val="24"/>
                <w:lang w:val="ru-RU"/>
              </w:rPr>
              <w:t>Итоговая контрольная работ</w:t>
            </w:r>
            <w:r>
              <w:rPr>
                <w:sz w:val="24"/>
                <w:szCs w:val="24"/>
                <w:lang w:val="ru-RU"/>
              </w:rPr>
              <w:t>а</w:t>
            </w:r>
            <w:r w:rsidRPr="009B204D">
              <w:rPr>
                <w:sz w:val="24"/>
                <w:szCs w:val="24"/>
                <w:lang w:val="ru-RU"/>
              </w:rPr>
              <w:t xml:space="preserve"> Тематические практические работы </w:t>
            </w:r>
          </w:p>
        </w:tc>
        <w:tc>
          <w:tcPr>
            <w:tcW w:w="8425" w:type="dxa"/>
            <w:tcBorders>
              <w:top w:val="single" w:sz="4" w:space="0" w:color="auto"/>
              <w:left w:val="single" w:sz="4" w:space="0" w:color="auto"/>
              <w:bottom w:val="single" w:sz="4" w:space="0" w:color="auto"/>
              <w:right w:val="single" w:sz="4" w:space="0" w:color="auto"/>
            </w:tcBorders>
            <w:shd w:val="clear" w:color="auto" w:fill="auto"/>
            <w:vAlign w:val="bottom"/>
          </w:tcPr>
          <w:p w:rsidR="00FE1BBF" w:rsidRPr="009B204D" w:rsidRDefault="00FE1BBF" w:rsidP="00407B48">
            <w:pPr>
              <w:pStyle w:val="af4"/>
              <w:tabs>
                <w:tab w:val="left" w:pos="1589"/>
                <w:tab w:val="left" w:pos="3038"/>
                <w:tab w:val="left" w:pos="4512"/>
              </w:tabs>
              <w:spacing w:line="240" w:lineRule="auto"/>
              <w:ind w:firstLine="0"/>
              <w:jc w:val="both"/>
              <w:rPr>
                <w:sz w:val="24"/>
                <w:szCs w:val="24"/>
                <w:lang w:val="ru-RU"/>
              </w:rPr>
            </w:pPr>
            <w:r w:rsidRPr="009B204D">
              <w:rPr>
                <w:sz w:val="24"/>
                <w:szCs w:val="24"/>
                <w:lang w:val="ru-RU"/>
              </w:rPr>
              <w:t>Математика.</w:t>
            </w:r>
            <w:r w:rsidRPr="009B204D">
              <w:rPr>
                <w:sz w:val="24"/>
                <w:szCs w:val="24"/>
                <w:lang w:val="ru-RU"/>
              </w:rPr>
              <w:tab/>
              <w:t>Реализация</w:t>
            </w:r>
            <w:r w:rsidRPr="009B204D">
              <w:rPr>
                <w:sz w:val="24"/>
                <w:szCs w:val="24"/>
                <w:lang w:val="ru-RU"/>
              </w:rPr>
              <w:tab/>
              <w:t>требований</w:t>
            </w:r>
            <w:r w:rsidRPr="009B204D">
              <w:rPr>
                <w:sz w:val="24"/>
                <w:szCs w:val="24"/>
                <w:lang w:val="ru-RU"/>
              </w:rPr>
              <w:tab/>
              <w:t>ФГОС</w:t>
            </w:r>
          </w:p>
          <w:p w:rsidR="00FE1BBF" w:rsidRPr="009B204D" w:rsidRDefault="00FE1BBF" w:rsidP="00407B48">
            <w:pPr>
              <w:pStyle w:val="af4"/>
              <w:tabs>
                <w:tab w:val="left" w:pos="629"/>
                <w:tab w:val="left" w:pos="2976"/>
                <w:tab w:val="left" w:pos="4258"/>
              </w:tabs>
              <w:spacing w:line="240" w:lineRule="auto"/>
              <w:ind w:firstLine="0"/>
              <w:jc w:val="both"/>
              <w:rPr>
                <w:sz w:val="24"/>
                <w:szCs w:val="24"/>
                <w:lang w:val="ru-RU"/>
              </w:rPr>
            </w:pPr>
            <w:r w:rsidRPr="009B204D">
              <w:rPr>
                <w:sz w:val="24"/>
                <w:szCs w:val="24"/>
                <w:lang w:val="ru-RU"/>
              </w:rPr>
              <w:t>основного общего образования: методическое пособие для учителя / под ред. Л. О. Рословой. - М.:</w:t>
            </w:r>
            <w:r w:rsidRPr="009B204D">
              <w:rPr>
                <w:sz w:val="24"/>
                <w:szCs w:val="24"/>
                <w:lang w:val="ru-RU"/>
              </w:rPr>
              <w:tab/>
              <w:t>ФГБНУ Институт</w:t>
            </w:r>
            <w:r w:rsidRPr="009B204D">
              <w:rPr>
                <w:sz w:val="24"/>
                <w:szCs w:val="24"/>
                <w:lang w:val="ru-RU"/>
              </w:rPr>
              <w:tab/>
              <w:t>стратегии</w:t>
            </w:r>
            <w:r w:rsidRPr="009B204D">
              <w:rPr>
                <w:sz w:val="24"/>
                <w:szCs w:val="24"/>
                <w:lang w:val="ru-RU"/>
              </w:rPr>
              <w:tab/>
              <w:t>развития</w:t>
            </w:r>
          </w:p>
          <w:p w:rsidR="00FE1BBF" w:rsidRPr="009B204D" w:rsidRDefault="00FE1BBF" w:rsidP="00407B48">
            <w:pPr>
              <w:pStyle w:val="af4"/>
              <w:spacing w:line="240" w:lineRule="auto"/>
              <w:ind w:firstLine="0"/>
              <w:jc w:val="both"/>
              <w:rPr>
                <w:sz w:val="24"/>
                <w:szCs w:val="24"/>
                <w:lang w:val="ru-RU"/>
              </w:rPr>
            </w:pPr>
            <w:r w:rsidRPr="009B204D">
              <w:rPr>
                <w:sz w:val="24"/>
                <w:szCs w:val="24"/>
                <w:lang w:val="ru-RU"/>
              </w:rPr>
              <w:t>образования РАО», 2022</w:t>
            </w:r>
          </w:p>
        </w:tc>
      </w:tr>
    </w:tbl>
    <w:p w:rsidR="00FE1BBF" w:rsidRDefault="00FE1BBF">
      <w:pPr>
        <w:spacing w:after="0"/>
        <w:ind w:left="120"/>
        <w:rPr>
          <w:rFonts w:ascii="Times New Roman" w:hAnsi="Times New Roman"/>
          <w:b/>
          <w:color w:val="000000"/>
          <w:sz w:val="28"/>
          <w:lang w:val="ru-RU"/>
        </w:rPr>
      </w:pPr>
    </w:p>
    <w:p w:rsidR="00FE1BBF" w:rsidRDefault="00FE1BBF">
      <w:pPr>
        <w:spacing w:after="0"/>
        <w:ind w:left="120"/>
        <w:rPr>
          <w:rFonts w:ascii="Times New Roman" w:hAnsi="Times New Roman"/>
          <w:b/>
          <w:color w:val="000000"/>
          <w:sz w:val="28"/>
          <w:lang w:val="ru-RU"/>
        </w:rPr>
      </w:pPr>
    </w:p>
    <w:p w:rsidR="00FE1BBF" w:rsidRPr="00407B48" w:rsidRDefault="00FE1BBF" w:rsidP="00FE1BBF">
      <w:pPr>
        <w:adjustRightInd w:val="0"/>
        <w:rPr>
          <w:rFonts w:ascii="Times New Roman" w:hAnsi="Times New Roman" w:cs="Times New Roman"/>
          <w:b/>
          <w:bCs/>
          <w:sz w:val="24"/>
          <w:szCs w:val="24"/>
          <w:lang w:val="ru-RU"/>
        </w:rPr>
      </w:pPr>
      <w:r w:rsidRPr="00407B48">
        <w:rPr>
          <w:rFonts w:ascii="Times New Roman" w:hAnsi="Times New Roman" w:cs="Times New Roman"/>
          <w:b/>
          <w:bCs/>
          <w:sz w:val="24"/>
          <w:szCs w:val="24"/>
          <w:lang w:val="ru-RU"/>
        </w:rPr>
        <w:t>УЧЕБНО-МЕТОДИЧЕСКОЕ ОБЕСПЕЧЕНИЕ ОБРАЗОВАТЕЛЬНОГО ПРОЦЕССА</w:t>
      </w:r>
    </w:p>
    <w:p w:rsidR="00FE1BBF" w:rsidRPr="00407B48" w:rsidRDefault="00FE1BBF" w:rsidP="00FE1BBF">
      <w:pPr>
        <w:adjustRightInd w:val="0"/>
        <w:spacing w:after="0"/>
        <w:rPr>
          <w:rFonts w:ascii="Times New Roman" w:hAnsi="Times New Roman" w:cs="Times New Roman"/>
          <w:b/>
          <w:bCs/>
          <w:sz w:val="24"/>
          <w:szCs w:val="24"/>
          <w:lang w:val="ru-RU"/>
        </w:rPr>
      </w:pPr>
      <w:r w:rsidRPr="00407B48">
        <w:rPr>
          <w:rFonts w:ascii="Times New Roman" w:hAnsi="Times New Roman" w:cs="Times New Roman"/>
          <w:b/>
          <w:bCs/>
          <w:sz w:val="24"/>
          <w:szCs w:val="24"/>
          <w:lang w:val="ru-RU"/>
        </w:rPr>
        <w:t>ОБЯЗАТЕЛЬНЫЕ УЧЕБНЫЕ МАТЕРИАЛЫ ДЛЯ УЧЕНИКА</w:t>
      </w:r>
    </w:p>
    <w:p w:rsidR="00FE1BBF" w:rsidRPr="00407B48" w:rsidRDefault="00FE1BBF" w:rsidP="00FE1BBF">
      <w:pPr>
        <w:pStyle w:val="11"/>
        <w:numPr>
          <w:ilvl w:val="0"/>
          <w:numId w:val="11"/>
        </w:numPr>
        <w:tabs>
          <w:tab w:val="left" w:pos="728"/>
        </w:tabs>
        <w:spacing w:line="240" w:lineRule="auto"/>
        <w:ind w:firstLine="420"/>
        <w:jc w:val="both"/>
        <w:rPr>
          <w:sz w:val="24"/>
          <w:szCs w:val="24"/>
          <w:lang w:val="ru-RU"/>
        </w:rPr>
      </w:pPr>
      <w:r w:rsidRPr="00407B48">
        <w:rPr>
          <w:sz w:val="24"/>
          <w:szCs w:val="24"/>
          <w:lang w:val="ru-RU"/>
        </w:rPr>
        <w:t xml:space="preserve">Математика. Геометрия. 7-9 классы. Базовый уровень. Учебник / </w:t>
      </w:r>
      <w:proofErr w:type="spellStart"/>
      <w:r w:rsidRPr="00407B48">
        <w:rPr>
          <w:sz w:val="24"/>
          <w:szCs w:val="24"/>
          <w:lang w:val="ru-RU"/>
        </w:rPr>
        <w:t>Атанасян</w:t>
      </w:r>
      <w:proofErr w:type="spellEnd"/>
      <w:r w:rsidRPr="00407B48">
        <w:rPr>
          <w:sz w:val="24"/>
          <w:szCs w:val="24"/>
          <w:lang w:val="ru-RU"/>
        </w:rPr>
        <w:t xml:space="preserve"> Л.С., Бутузов В.Ф., Кадомцев С.Б. и др.;</w:t>
      </w:r>
    </w:p>
    <w:p w:rsidR="00FE1BBF" w:rsidRPr="00407B48" w:rsidRDefault="00FE1BBF" w:rsidP="00FE1BBF">
      <w:pPr>
        <w:adjustRightInd w:val="0"/>
        <w:spacing w:after="0"/>
        <w:rPr>
          <w:rFonts w:ascii="Times New Roman" w:hAnsi="Times New Roman" w:cs="Times New Roman"/>
          <w:b/>
          <w:bCs/>
          <w:sz w:val="24"/>
          <w:szCs w:val="24"/>
        </w:rPr>
      </w:pPr>
      <w:r w:rsidRPr="00407B48">
        <w:rPr>
          <w:rFonts w:ascii="Times New Roman" w:hAnsi="Times New Roman" w:cs="Times New Roman"/>
          <w:b/>
          <w:bCs/>
          <w:sz w:val="24"/>
          <w:szCs w:val="24"/>
        </w:rPr>
        <w:t>МЕТОДИЧЕСКИЕ МАТЕРИАЛЫ ДЛЯ УЧИТЕЛЯ</w:t>
      </w:r>
    </w:p>
    <w:p w:rsidR="00FE1BBF" w:rsidRPr="00407B48" w:rsidRDefault="00FE1BBF" w:rsidP="00FE1BBF">
      <w:pPr>
        <w:pStyle w:val="11"/>
        <w:numPr>
          <w:ilvl w:val="0"/>
          <w:numId w:val="12"/>
        </w:numPr>
        <w:tabs>
          <w:tab w:val="left" w:pos="710"/>
        </w:tabs>
        <w:spacing w:line="240" w:lineRule="auto"/>
        <w:ind w:firstLine="440"/>
        <w:jc w:val="both"/>
        <w:rPr>
          <w:sz w:val="24"/>
          <w:szCs w:val="24"/>
          <w:lang w:val="ru-RU"/>
        </w:rPr>
      </w:pPr>
      <w:r w:rsidRPr="00407B48">
        <w:rPr>
          <w:sz w:val="24"/>
          <w:szCs w:val="24"/>
          <w:lang w:val="ru-RU"/>
        </w:rPr>
        <w:t xml:space="preserve">Математика. Геометрия: 7-9-е классы: базовый уровень: методическое пособие к предметной линии учебников по геометрии Л.С. </w:t>
      </w:r>
      <w:proofErr w:type="spellStart"/>
      <w:r w:rsidRPr="00407B48">
        <w:rPr>
          <w:sz w:val="24"/>
          <w:szCs w:val="24"/>
          <w:lang w:val="ru-RU"/>
        </w:rPr>
        <w:t>Атанасяна</w:t>
      </w:r>
      <w:proofErr w:type="spellEnd"/>
      <w:r w:rsidRPr="00407B48">
        <w:rPr>
          <w:sz w:val="24"/>
          <w:szCs w:val="24"/>
          <w:lang w:val="ru-RU"/>
        </w:rPr>
        <w:t xml:space="preserve">, В.Ф. </w:t>
      </w:r>
      <w:proofErr w:type="spellStart"/>
      <w:r w:rsidRPr="00407B48">
        <w:rPr>
          <w:sz w:val="24"/>
          <w:szCs w:val="24"/>
          <w:lang w:val="ru-RU"/>
        </w:rPr>
        <w:t>Бутузова</w:t>
      </w:r>
      <w:proofErr w:type="spellEnd"/>
      <w:r w:rsidRPr="00407B48">
        <w:rPr>
          <w:sz w:val="24"/>
          <w:szCs w:val="24"/>
          <w:lang w:val="ru-RU"/>
        </w:rPr>
        <w:t>, С.Б., Кадомцева и др. - 2-е изд., стер. - Москва: Просвещение, 2023;</w:t>
      </w:r>
    </w:p>
    <w:p w:rsidR="00FE1BBF" w:rsidRPr="00407B48" w:rsidRDefault="00FE1BBF" w:rsidP="00FE1BBF">
      <w:pPr>
        <w:adjustRightInd w:val="0"/>
        <w:rPr>
          <w:rFonts w:ascii="Times New Roman" w:hAnsi="Times New Roman" w:cs="Times New Roman"/>
          <w:b/>
          <w:bCs/>
          <w:color w:val="000000"/>
          <w:sz w:val="24"/>
          <w:szCs w:val="24"/>
          <w:lang w:val="ru-RU"/>
        </w:rPr>
      </w:pPr>
      <w:r w:rsidRPr="00407B48">
        <w:rPr>
          <w:rFonts w:ascii="Times New Roman" w:hAnsi="Times New Roman" w:cs="Times New Roman"/>
          <w:b/>
          <w:bCs/>
          <w:color w:val="000000"/>
          <w:sz w:val="24"/>
          <w:szCs w:val="24"/>
          <w:lang w:val="ru-RU"/>
        </w:rPr>
        <w:t>ЦИФРОВЫЕ ОБРАЗОВАТЕЛЬНЫЕ РЕСУРСЫ И РЕСУРСЫ СЕТИ ИНТЕРНЕТ</w:t>
      </w:r>
    </w:p>
    <w:tbl>
      <w:tblPr>
        <w:tblOverlap w:val="never"/>
        <w:tblW w:w="0" w:type="auto"/>
        <w:jc w:val="center"/>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253"/>
        <w:gridCol w:w="6484"/>
      </w:tblGrid>
      <w:tr w:rsidR="00FE1BBF" w:rsidTr="00407B48">
        <w:trPr>
          <w:trHeight w:hRule="exact" w:val="331"/>
          <w:jc w:val="center"/>
        </w:trPr>
        <w:tc>
          <w:tcPr>
            <w:tcW w:w="5253" w:type="dxa"/>
            <w:shd w:val="clear" w:color="auto" w:fill="auto"/>
            <w:vAlign w:val="bottom"/>
          </w:tcPr>
          <w:p w:rsidR="00FE1BBF" w:rsidRDefault="00FE1BBF" w:rsidP="00407B48">
            <w:pPr>
              <w:pStyle w:val="af4"/>
              <w:spacing w:line="240" w:lineRule="auto"/>
              <w:ind w:firstLine="0"/>
              <w:jc w:val="center"/>
              <w:rPr>
                <w:sz w:val="24"/>
                <w:szCs w:val="24"/>
              </w:rPr>
            </w:pPr>
            <w:proofErr w:type="spellStart"/>
            <w:r>
              <w:rPr>
                <w:sz w:val="24"/>
                <w:szCs w:val="24"/>
              </w:rPr>
              <w:t>Правообладатель</w:t>
            </w:r>
            <w:proofErr w:type="spellEnd"/>
            <w:r>
              <w:rPr>
                <w:sz w:val="24"/>
                <w:szCs w:val="24"/>
              </w:rPr>
              <w:t xml:space="preserve"> ЭОР</w:t>
            </w:r>
          </w:p>
        </w:tc>
        <w:tc>
          <w:tcPr>
            <w:tcW w:w="6484" w:type="dxa"/>
            <w:shd w:val="clear" w:color="auto" w:fill="auto"/>
            <w:vAlign w:val="center"/>
          </w:tcPr>
          <w:p w:rsidR="00FE1BBF" w:rsidRDefault="00FE1BBF" w:rsidP="00407B48">
            <w:pPr>
              <w:pStyle w:val="af4"/>
              <w:spacing w:line="240" w:lineRule="auto"/>
              <w:ind w:firstLine="0"/>
              <w:jc w:val="center"/>
              <w:rPr>
                <w:sz w:val="24"/>
                <w:szCs w:val="24"/>
              </w:rPr>
            </w:pPr>
            <w:proofErr w:type="spellStart"/>
            <w:r>
              <w:rPr>
                <w:sz w:val="24"/>
                <w:szCs w:val="24"/>
              </w:rPr>
              <w:t>Наименование</w:t>
            </w:r>
            <w:proofErr w:type="spellEnd"/>
            <w:r>
              <w:rPr>
                <w:sz w:val="24"/>
                <w:szCs w:val="24"/>
              </w:rPr>
              <w:t xml:space="preserve"> ЭОР</w:t>
            </w:r>
          </w:p>
        </w:tc>
      </w:tr>
      <w:tr w:rsidR="00FE1BBF" w:rsidTr="00FE1BBF">
        <w:trPr>
          <w:trHeight w:hRule="exact" w:val="654"/>
          <w:jc w:val="center"/>
        </w:trPr>
        <w:tc>
          <w:tcPr>
            <w:tcW w:w="5253" w:type="dxa"/>
            <w:shd w:val="clear" w:color="auto" w:fill="auto"/>
          </w:tcPr>
          <w:p w:rsidR="00FE1BBF" w:rsidRDefault="00FE1BBF" w:rsidP="00407B48">
            <w:pPr>
              <w:pStyle w:val="af4"/>
              <w:spacing w:line="240" w:lineRule="auto"/>
              <w:ind w:firstLine="0"/>
              <w:jc w:val="center"/>
              <w:rPr>
                <w:sz w:val="24"/>
                <w:szCs w:val="24"/>
              </w:rPr>
            </w:pPr>
            <w:r>
              <w:rPr>
                <w:sz w:val="24"/>
                <w:szCs w:val="24"/>
              </w:rPr>
              <w:t>ООО «</w:t>
            </w:r>
            <w:proofErr w:type="spellStart"/>
            <w:r>
              <w:rPr>
                <w:sz w:val="24"/>
                <w:szCs w:val="24"/>
              </w:rPr>
              <w:t>ЯКласс</w:t>
            </w:r>
            <w:proofErr w:type="spellEnd"/>
            <w:r>
              <w:rPr>
                <w:sz w:val="24"/>
                <w:szCs w:val="24"/>
              </w:rPr>
              <w:t>»</w:t>
            </w:r>
          </w:p>
        </w:tc>
        <w:tc>
          <w:tcPr>
            <w:tcW w:w="6484" w:type="dxa"/>
            <w:shd w:val="clear" w:color="auto" w:fill="auto"/>
            <w:vAlign w:val="center"/>
          </w:tcPr>
          <w:p w:rsidR="00FE1BBF" w:rsidRDefault="00FE1BBF" w:rsidP="00407B48">
            <w:pPr>
              <w:pStyle w:val="af4"/>
              <w:spacing w:line="240" w:lineRule="auto"/>
              <w:ind w:firstLine="0"/>
              <w:rPr>
                <w:sz w:val="24"/>
                <w:szCs w:val="24"/>
              </w:rPr>
            </w:pPr>
            <w:r>
              <w:rPr>
                <w:sz w:val="24"/>
                <w:szCs w:val="24"/>
              </w:rPr>
              <w:t>ЭОР:</w:t>
            </w:r>
          </w:p>
          <w:p w:rsidR="00FE1BBF" w:rsidRDefault="00FE1BBF" w:rsidP="00FE1BBF">
            <w:pPr>
              <w:pStyle w:val="af4"/>
              <w:numPr>
                <w:ilvl w:val="0"/>
                <w:numId w:val="13"/>
              </w:numPr>
              <w:tabs>
                <w:tab w:val="left" w:pos="130"/>
              </w:tabs>
              <w:spacing w:line="240" w:lineRule="auto"/>
              <w:ind w:firstLine="0"/>
              <w:rPr>
                <w:sz w:val="24"/>
                <w:szCs w:val="24"/>
              </w:rPr>
            </w:pPr>
            <w:proofErr w:type="spellStart"/>
            <w:r>
              <w:rPr>
                <w:sz w:val="24"/>
                <w:szCs w:val="24"/>
              </w:rPr>
              <w:t>Геометрия</w:t>
            </w:r>
            <w:proofErr w:type="spellEnd"/>
            <w:r>
              <w:rPr>
                <w:sz w:val="24"/>
                <w:szCs w:val="24"/>
              </w:rPr>
              <w:t xml:space="preserve">.  </w:t>
            </w:r>
            <w:r>
              <w:rPr>
                <w:sz w:val="24"/>
                <w:szCs w:val="24"/>
                <w:lang w:val="ru-RU"/>
              </w:rPr>
              <w:t>9</w:t>
            </w:r>
            <w:r>
              <w:rPr>
                <w:sz w:val="24"/>
                <w:szCs w:val="24"/>
              </w:rPr>
              <w:t xml:space="preserve"> </w:t>
            </w:r>
            <w:proofErr w:type="spellStart"/>
            <w:r>
              <w:rPr>
                <w:sz w:val="24"/>
                <w:szCs w:val="24"/>
              </w:rPr>
              <w:t>класс</w:t>
            </w:r>
            <w:proofErr w:type="spellEnd"/>
          </w:p>
          <w:p w:rsidR="00FE1BBF" w:rsidRDefault="00FE1BBF" w:rsidP="00407B48">
            <w:pPr>
              <w:pStyle w:val="af4"/>
              <w:tabs>
                <w:tab w:val="left" w:pos="134"/>
              </w:tabs>
              <w:spacing w:line="240" w:lineRule="auto"/>
              <w:ind w:firstLine="0"/>
              <w:rPr>
                <w:sz w:val="24"/>
                <w:szCs w:val="24"/>
              </w:rPr>
            </w:pPr>
          </w:p>
        </w:tc>
      </w:tr>
      <w:tr w:rsidR="00FE1BBF" w:rsidTr="00407B48">
        <w:trPr>
          <w:trHeight w:hRule="exact" w:val="839"/>
          <w:jc w:val="center"/>
        </w:trPr>
        <w:tc>
          <w:tcPr>
            <w:tcW w:w="5253" w:type="dxa"/>
            <w:shd w:val="clear" w:color="auto" w:fill="auto"/>
          </w:tcPr>
          <w:p w:rsidR="00FE1BBF" w:rsidRPr="00F968C1" w:rsidRDefault="00FE1BBF" w:rsidP="00407B48">
            <w:pPr>
              <w:pStyle w:val="af4"/>
              <w:spacing w:line="240" w:lineRule="auto"/>
              <w:ind w:firstLine="0"/>
              <w:jc w:val="center"/>
              <w:rPr>
                <w:sz w:val="24"/>
                <w:szCs w:val="24"/>
                <w:lang w:val="ru-RU"/>
              </w:rPr>
            </w:pPr>
            <w:r w:rsidRPr="00F968C1">
              <w:rPr>
                <w:sz w:val="24"/>
                <w:szCs w:val="24"/>
                <w:lang w:val="ru-RU"/>
              </w:rPr>
              <w:t xml:space="preserve">ФГАОУ ДПО «Академия </w:t>
            </w:r>
            <w:proofErr w:type="spellStart"/>
            <w:r w:rsidRPr="00F968C1">
              <w:rPr>
                <w:sz w:val="24"/>
                <w:szCs w:val="24"/>
                <w:lang w:val="ru-RU"/>
              </w:rPr>
              <w:t>Минпросвещения</w:t>
            </w:r>
            <w:proofErr w:type="spellEnd"/>
            <w:r w:rsidRPr="00F968C1">
              <w:rPr>
                <w:sz w:val="24"/>
                <w:szCs w:val="24"/>
                <w:lang w:val="ru-RU"/>
              </w:rPr>
              <w:t xml:space="preserve"> России»</w:t>
            </w:r>
          </w:p>
        </w:tc>
        <w:tc>
          <w:tcPr>
            <w:tcW w:w="6484" w:type="dxa"/>
            <w:shd w:val="clear" w:color="auto" w:fill="auto"/>
            <w:vAlign w:val="bottom"/>
          </w:tcPr>
          <w:p w:rsidR="00FE1BBF" w:rsidRDefault="00FE1BBF" w:rsidP="00407B48">
            <w:pPr>
              <w:pStyle w:val="af4"/>
              <w:spacing w:line="240" w:lineRule="auto"/>
              <w:ind w:firstLine="0"/>
              <w:rPr>
                <w:sz w:val="24"/>
                <w:szCs w:val="24"/>
              </w:rPr>
            </w:pPr>
            <w:proofErr w:type="spellStart"/>
            <w:r>
              <w:rPr>
                <w:sz w:val="24"/>
                <w:szCs w:val="24"/>
              </w:rPr>
              <w:t>Математика</w:t>
            </w:r>
            <w:proofErr w:type="spellEnd"/>
          </w:p>
          <w:p w:rsidR="00FE1BBF" w:rsidRDefault="00FE1BBF" w:rsidP="00FE1BBF">
            <w:pPr>
              <w:pStyle w:val="af4"/>
              <w:numPr>
                <w:ilvl w:val="0"/>
                <w:numId w:val="14"/>
              </w:numPr>
              <w:tabs>
                <w:tab w:val="left" w:pos="134"/>
              </w:tabs>
              <w:spacing w:line="240" w:lineRule="auto"/>
              <w:ind w:firstLine="0"/>
              <w:rPr>
                <w:sz w:val="24"/>
                <w:szCs w:val="24"/>
              </w:rPr>
            </w:pPr>
            <w:proofErr w:type="spellStart"/>
            <w:r>
              <w:rPr>
                <w:sz w:val="24"/>
                <w:szCs w:val="24"/>
              </w:rPr>
              <w:t>Геометрия</w:t>
            </w:r>
            <w:proofErr w:type="spellEnd"/>
            <w:r>
              <w:rPr>
                <w:sz w:val="24"/>
                <w:szCs w:val="24"/>
              </w:rPr>
              <w:t xml:space="preserve">.  </w:t>
            </w:r>
            <w:r>
              <w:rPr>
                <w:sz w:val="24"/>
                <w:szCs w:val="24"/>
                <w:lang w:val="ru-RU"/>
              </w:rPr>
              <w:t>9</w:t>
            </w:r>
          </w:p>
          <w:p w:rsidR="00FE1BBF" w:rsidRDefault="00FE1BBF" w:rsidP="00407B48">
            <w:pPr>
              <w:pStyle w:val="af4"/>
              <w:spacing w:line="240" w:lineRule="auto"/>
              <w:ind w:left="1480" w:firstLine="0"/>
              <w:rPr>
                <w:sz w:val="24"/>
                <w:szCs w:val="24"/>
              </w:rPr>
            </w:pPr>
            <w:r>
              <w:rPr>
                <w:sz w:val="24"/>
                <w:szCs w:val="24"/>
              </w:rPr>
              <w:t>-</w:t>
            </w:r>
          </w:p>
        </w:tc>
      </w:tr>
      <w:tr w:rsidR="00FE1BBF" w:rsidTr="00407B48">
        <w:trPr>
          <w:trHeight w:hRule="exact" w:val="567"/>
          <w:jc w:val="center"/>
        </w:trPr>
        <w:tc>
          <w:tcPr>
            <w:tcW w:w="5253" w:type="dxa"/>
            <w:shd w:val="clear" w:color="auto" w:fill="auto"/>
          </w:tcPr>
          <w:p w:rsidR="00FE1BBF" w:rsidRDefault="00FE1BBF" w:rsidP="00407B48">
            <w:pPr>
              <w:pStyle w:val="af4"/>
              <w:spacing w:line="240" w:lineRule="auto"/>
              <w:ind w:firstLine="0"/>
              <w:jc w:val="center"/>
              <w:rPr>
                <w:sz w:val="24"/>
                <w:szCs w:val="24"/>
              </w:rPr>
            </w:pPr>
            <w:r>
              <w:rPr>
                <w:sz w:val="24"/>
                <w:szCs w:val="24"/>
              </w:rPr>
              <w:t xml:space="preserve">АО </w:t>
            </w:r>
            <w:proofErr w:type="spellStart"/>
            <w:r>
              <w:rPr>
                <w:sz w:val="24"/>
                <w:szCs w:val="24"/>
              </w:rPr>
              <w:t>Издательство</w:t>
            </w:r>
            <w:proofErr w:type="spellEnd"/>
            <w:r>
              <w:rPr>
                <w:sz w:val="24"/>
                <w:szCs w:val="24"/>
              </w:rPr>
              <w:t xml:space="preserve"> «</w:t>
            </w:r>
            <w:proofErr w:type="spellStart"/>
            <w:r>
              <w:rPr>
                <w:sz w:val="24"/>
                <w:szCs w:val="24"/>
              </w:rPr>
              <w:t>Просвещение</w:t>
            </w:r>
            <w:proofErr w:type="spellEnd"/>
            <w:r>
              <w:rPr>
                <w:sz w:val="24"/>
                <w:szCs w:val="24"/>
              </w:rPr>
              <w:t>»</w:t>
            </w:r>
          </w:p>
        </w:tc>
        <w:tc>
          <w:tcPr>
            <w:tcW w:w="6484" w:type="dxa"/>
            <w:shd w:val="clear" w:color="auto" w:fill="auto"/>
          </w:tcPr>
          <w:p w:rsidR="00FE1BBF" w:rsidRDefault="00FE1BBF" w:rsidP="00407B48">
            <w:pPr>
              <w:pStyle w:val="af4"/>
              <w:spacing w:line="240" w:lineRule="auto"/>
              <w:ind w:firstLine="0"/>
              <w:jc w:val="both"/>
              <w:rPr>
                <w:sz w:val="24"/>
                <w:szCs w:val="24"/>
              </w:rPr>
            </w:pPr>
            <w:r w:rsidRPr="00F968C1">
              <w:rPr>
                <w:sz w:val="24"/>
                <w:szCs w:val="24"/>
                <w:lang w:val="ru-RU"/>
              </w:rPr>
              <w:t xml:space="preserve">Домашние задания. - Геометрия 7-9 </w:t>
            </w:r>
          </w:p>
        </w:tc>
      </w:tr>
    </w:tbl>
    <w:p w:rsidR="004A20DF" w:rsidRDefault="004A20DF" w:rsidP="009F1132">
      <w:pPr>
        <w:tabs>
          <w:tab w:val="left" w:pos="3176"/>
        </w:tabs>
        <w:spacing w:after="0"/>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w:drawing>
          <wp:anchor distT="0" distB="0" distL="114300" distR="114300" simplePos="0" relativeHeight="251659264" behindDoc="0" locked="0" layoutInCell="1" allowOverlap="1">
            <wp:simplePos x="0" y="0"/>
            <wp:positionH relativeFrom="column">
              <wp:posOffset>1783715</wp:posOffset>
            </wp:positionH>
            <wp:positionV relativeFrom="paragraph">
              <wp:posOffset>-1067435</wp:posOffset>
            </wp:positionV>
            <wp:extent cx="4243705" cy="5838825"/>
            <wp:effectExtent l="819150" t="0" r="804545" b="0"/>
            <wp:wrapNone/>
            <wp:docPr id="2" name="Рисунок 1" descr="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jpg"/>
                    <pic:cNvPicPr/>
                  </pic:nvPicPr>
                  <pic:blipFill>
                    <a:blip r:embed="rId16" cstate="print"/>
                    <a:stretch>
                      <a:fillRect/>
                    </a:stretch>
                  </pic:blipFill>
                  <pic:spPr>
                    <a:xfrm rot="16200000">
                      <a:off x="0" y="0"/>
                      <a:ext cx="4243705" cy="5838825"/>
                    </a:xfrm>
                    <a:prstGeom prst="rect">
                      <a:avLst/>
                    </a:prstGeom>
                  </pic:spPr>
                </pic:pic>
              </a:graphicData>
            </a:graphic>
          </wp:anchor>
        </w:drawing>
      </w: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4A20DF" w:rsidRDefault="004A20DF" w:rsidP="009F1132">
      <w:pPr>
        <w:tabs>
          <w:tab w:val="left" w:pos="3176"/>
        </w:tabs>
        <w:spacing w:after="0"/>
        <w:jc w:val="center"/>
        <w:rPr>
          <w:rFonts w:ascii="Times New Roman" w:hAnsi="Times New Roman" w:cs="Times New Roman"/>
          <w:sz w:val="24"/>
          <w:szCs w:val="24"/>
          <w:lang w:val="ru-RU"/>
        </w:rPr>
      </w:pPr>
    </w:p>
    <w:p w:rsidR="009F1132" w:rsidRPr="00145602" w:rsidRDefault="009F1132" w:rsidP="009F1132">
      <w:pPr>
        <w:spacing w:after="0"/>
        <w:rPr>
          <w:rFonts w:ascii="Times New Roman" w:hAnsi="Times New Roman" w:cs="Times New Roman"/>
          <w:sz w:val="24"/>
          <w:szCs w:val="24"/>
          <w:lang w:val="ru-RU"/>
        </w:rPr>
      </w:pPr>
      <w:r w:rsidRPr="00145602">
        <w:rPr>
          <w:rFonts w:ascii="Times New Roman" w:hAnsi="Times New Roman" w:cs="Times New Roman"/>
          <w:sz w:val="24"/>
          <w:szCs w:val="24"/>
          <w:lang w:val="ru-RU"/>
        </w:rPr>
        <w:t xml:space="preserve">                                                          </w:t>
      </w:r>
    </w:p>
    <w:p w:rsidR="009F1132" w:rsidRPr="00145602" w:rsidRDefault="009F1132" w:rsidP="009F1132">
      <w:pPr>
        <w:spacing w:after="0"/>
        <w:jc w:val="center"/>
        <w:rPr>
          <w:rFonts w:ascii="Times New Roman" w:hAnsi="Times New Roman" w:cs="Times New Roman"/>
          <w:sz w:val="24"/>
          <w:szCs w:val="24"/>
          <w:lang w:val="ru-RU"/>
        </w:rPr>
      </w:pPr>
      <w:r w:rsidRPr="00145602">
        <w:rPr>
          <w:rFonts w:ascii="Times New Roman" w:hAnsi="Times New Roman" w:cs="Times New Roman"/>
          <w:sz w:val="24"/>
          <w:szCs w:val="24"/>
          <w:lang w:val="ru-RU"/>
        </w:rPr>
        <w:t xml:space="preserve">                                                                                                  </w:t>
      </w:r>
    </w:p>
    <w:p w:rsidR="009F1132" w:rsidRPr="000A3703" w:rsidRDefault="009F1132" w:rsidP="000A3703">
      <w:pPr>
        <w:tabs>
          <w:tab w:val="left" w:pos="9276"/>
        </w:tabs>
        <w:spacing w:after="0" w:line="204" w:lineRule="auto"/>
        <w:jc w:val="center"/>
        <w:rPr>
          <w:rFonts w:ascii="Times New Roman" w:hAnsi="Times New Roman" w:cs="Times New Roman"/>
          <w:sz w:val="24"/>
          <w:szCs w:val="24"/>
          <w:lang w:val="ru-RU"/>
        </w:rPr>
      </w:pPr>
      <w:r w:rsidRPr="00145602">
        <w:rPr>
          <w:rFonts w:ascii="Times New Roman" w:hAnsi="Times New Roman" w:cs="Times New Roman"/>
          <w:sz w:val="24"/>
          <w:szCs w:val="24"/>
          <w:lang w:val="ru-RU"/>
        </w:rPr>
        <w:lastRenderedPageBreak/>
        <w:tab/>
        <w:t xml:space="preserve">                                                                </w:t>
      </w:r>
      <w:r w:rsidRPr="00145602">
        <w:rPr>
          <w:sz w:val="28"/>
          <w:szCs w:val="28"/>
          <w:lang w:val="ru-RU"/>
        </w:rPr>
        <w:t xml:space="preserve">                                                                                                </w:t>
      </w:r>
      <w:r w:rsidRPr="00145602">
        <w:rPr>
          <w:rFonts w:ascii="Times New Roman" w:hAnsi="Times New Roman" w:cs="Times New Roman"/>
          <w:sz w:val="24"/>
          <w:szCs w:val="24"/>
          <w:lang w:val="ru-RU"/>
        </w:rPr>
        <w:t xml:space="preserve">       </w:t>
      </w:r>
    </w:p>
    <w:p w:rsidR="00DB391E" w:rsidRDefault="00C779C8">
      <w:pPr>
        <w:spacing w:after="0"/>
        <w:ind w:left="120"/>
      </w:pPr>
      <w:r w:rsidRPr="00FE1BBF">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9 КЛАСС </w:t>
      </w:r>
    </w:p>
    <w:tbl>
      <w:tblPr>
        <w:tblW w:w="14743"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8"/>
        <w:gridCol w:w="641"/>
        <w:gridCol w:w="4025"/>
        <w:gridCol w:w="295"/>
        <w:gridCol w:w="878"/>
        <w:gridCol w:w="1249"/>
        <w:gridCol w:w="1417"/>
        <w:gridCol w:w="1134"/>
        <w:gridCol w:w="1559"/>
        <w:gridCol w:w="2977"/>
      </w:tblGrid>
      <w:tr w:rsidR="007F2B26" w:rsidTr="00B305A0">
        <w:trPr>
          <w:trHeight w:val="144"/>
          <w:tblCellSpacing w:w="20" w:type="nil"/>
        </w:trPr>
        <w:tc>
          <w:tcPr>
            <w:tcW w:w="1209" w:type="dxa"/>
            <w:gridSpan w:val="2"/>
            <w:vMerge w:val="restart"/>
            <w:tcMar>
              <w:top w:w="50" w:type="dxa"/>
              <w:left w:w="100" w:type="dxa"/>
            </w:tcMar>
            <w:vAlign w:val="center"/>
          </w:tcPr>
          <w:p w:rsidR="007F2B26" w:rsidRDefault="007F2B26">
            <w:pPr>
              <w:spacing w:after="0"/>
              <w:ind w:left="135"/>
            </w:pPr>
            <w:r>
              <w:rPr>
                <w:rFonts w:ascii="Times New Roman" w:hAnsi="Times New Roman"/>
                <w:b/>
                <w:color w:val="000000"/>
                <w:sz w:val="24"/>
              </w:rPr>
              <w:t xml:space="preserve">№ п/п </w:t>
            </w:r>
          </w:p>
          <w:p w:rsidR="007F2B26" w:rsidRDefault="007F2B26">
            <w:pPr>
              <w:spacing w:after="0"/>
              <w:ind w:left="135"/>
            </w:pPr>
          </w:p>
        </w:tc>
        <w:tc>
          <w:tcPr>
            <w:tcW w:w="4025" w:type="dxa"/>
            <w:vMerge w:val="restart"/>
            <w:tcMar>
              <w:top w:w="50" w:type="dxa"/>
              <w:left w:w="100" w:type="dxa"/>
            </w:tcMar>
            <w:vAlign w:val="center"/>
          </w:tcPr>
          <w:p w:rsidR="007F2B26" w:rsidRDefault="007F2B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2B26" w:rsidRDefault="007F2B26">
            <w:pPr>
              <w:spacing w:after="0"/>
              <w:ind w:left="135"/>
            </w:pPr>
          </w:p>
        </w:tc>
        <w:tc>
          <w:tcPr>
            <w:tcW w:w="3839" w:type="dxa"/>
            <w:gridSpan w:val="4"/>
            <w:tcMar>
              <w:top w:w="50" w:type="dxa"/>
              <w:left w:w="100" w:type="dxa"/>
            </w:tcMar>
            <w:vAlign w:val="center"/>
          </w:tcPr>
          <w:p w:rsidR="007F2B26" w:rsidRDefault="007F2B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7F2B26" w:rsidRPr="007F2B26" w:rsidRDefault="007F2B26">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r>
              <w:rPr>
                <w:rFonts w:ascii="Times New Roman" w:hAnsi="Times New Roman"/>
                <w:b/>
                <w:color w:val="000000"/>
                <w:sz w:val="24"/>
                <w:lang w:val="ru-RU"/>
              </w:rPr>
              <w:t>по плану</w:t>
            </w:r>
          </w:p>
          <w:p w:rsidR="007F2B26" w:rsidRDefault="007F2B26">
            <w:pPr>
              <w:spacing w:after="0"/>
              <w:ind w:left="135"/>
            </w:pPr>
          </w:p>
        </w:tc>
        <w:tc>
          <w:tcPr>
            <w:tcW w:w="1559" w:type="dxa"/>
            <w:vMerge w:val="restart"/>
          </w:tcPr>
          <w:p w:rsidR="007F2B26" w:rsidRDefault="007F2B26">
            <w:pPr>
              <w:spacing w:after="0"/>
              <w:ind w:left="135"/>
              <w:rPr>
                <w:rFonts w:ascii="Times New Roman" w:hAnsi="Times New Roman"/>
                <w:b/>
                <w:color w:val="000000"/>
                <w:sz w:val="24"/>
                <w:lang w:val="ru-RU"/>
              </w:rPr>
            </w:pPr>
          </w:p>
          <w:p w:rsidR="007F2B26" w:rsidRDefault="007F2B26">
            <w:pPr>
              <w:spacing w:after="0"/>
              <w:ind w:left="135"/>
              <w:rPr>
                <w:rFonts w:ascii="Times New Roman" w:hAnsi="Times New Roman"/>
                <w:b/>
                <w:color w:val="000000"/>
                <w:sz w:val="24"/>
                <w:lang w:val="ru-RU"/>
              </w:rPr>
            </w:pPr>
          </w:p>
          <w:p w:rsidR="007F2B26" w:rsidRPr="007F2B26" w:rsidRDefault="007F2B26">
            <w:pPr>
              <w:spacing w:after="0"/>
              <w:ind w:left="135"/>
              <w:rPr>
                <w:rFonts w:ascii="Times New Roman" w:hAnsi="Times New Roman"/>
                <w:b/>
                <w:color w:val="000000"/>
                <w:sz w:val="24"/>
                <w:lang w:val="ru-RU"/>
              </w:rPr>
            </w:pPr>
            <w:r>
              <w:rPr>
                <w:rFonts w:ascii="Times New Roman" w:hAnsi="Times New Roman"/>
                <w:b/>
                <w:color w:val="000000"/>
                <w:sz w:val="24"/>
                <w:lang w:val="ru-RU"/>
              </w:rPr>
              <w:t>Дата по факту</w:t>
            </w:r>
          </w:p>
        </w:tc>
        <w:tc>
          <w:tcPr>
            <w:tcW w:w="2977" w:type="dxa"/>
            <w:vMerge w:val="restart"/>
            <w:tcMar>
              <w:top w:w="50" w:type="dxa"/>
              <w:left w:w="100" w:type="dxa"/>
            </w:tcMar>
            <w:vAlign w:val="center"/>
          </w:tcPr>
          <w:p w:rsidR="007F2B26" w:rsidRPr="00B305A0" w:rsidRDefault="007F2B26">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F2B26" w:rsidTr="00B305A0">
        <w:trPr>
          <w:trHeight w:val="144"/>
          <w:tblCellSpacing w:w="20" w:type="nil"/>
        </w:trPr>
        <w:tc>
          <w:tcPr>
            <w:tcW w:w="1209" w:type="dxa"/>
            <w:gridSpan w:val="2"/>
            <w:vMerge/>
            <w:tcBorders>
              <w:top w:val="nil"/>
            </w:tcBorders>
            <w:tcMar>
              <w:top w:w="50" w:type="dxa"/>
              <w:left w:w="100" w:type="dxa"/>
            </w:tcMar>
          </w:tcPr>
          <w:p w:rsidR="007F2B26" w:rsidRDefault="007F2B26"/>
        </w:tc>
        <w:tc>
          <w:tcPr>
            <w:tcW w:w="4025" w:type="dxa"/>
            <w:vMerge/>
            <w:tcBorders>
              <w:top w:val="nil"/>
            </w:tcBorders>
            <w:tcMar>
              <w:top w:w="50" w:type="dxa"/>
              <w:left w:w="100" w:type="dxa"/>
            </w:tcMar>
          </w:tcPr>
          <w:p w:rsidR="007F2B26" w:rsidRDefault="007F2B26"/>
        </w:tc>
        <w:tc>
          <w:tcPr>
            <w:tcW w:w="1173" w:type="dxa"/>
            <w:gridSpan w:val="2"/>
            <w:tcMar>
              <w:top w:w="50" w:type="dxa"/>
              <w:left w:w="100" w:type="dxa"/>
            </w:tcMar>
            <w:vAlign w:val="center"/>
          </w:tcPr>
          <w:p w:rsidR="007F2B26" w:rsidRDefault="007F2B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2B26" w:rsidRDefault="007F2B26">
            <w:pPr>
              <w:spacing w:after="0"/>
              <w:ind w:left="135"/>
            </w:pPr>
          </w:p>
        </w:tc>
        <w:tc>
          <w:tcPr>
            <w:tcW w:w="1249" w:type="dxa"/>
            <w:tcMar>
              <w:top w:w="50" w:type="dxa"/>
              <w:left w:w="100" w:type="dxa"/>
            </w:tcMar>
            <w:vAlign w:val="center"/>
          </w:tcPr>
          <w:p w:rsidR="007F2B26" w:rsidRDefault="007F2B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2B26" w:rsidRDefault="007F2B26">
            <w:pPr>
              <w:spacing w:after="0"/>
              <w:ind w:left="135"/>
            </w:pPr>
          </w:p>
        </w:tc>
        <w:tc>
          <w:tcPr>
            <w:tcW w:w="1417" w:type="dxa"/>
            <w:tcMar>
              <w:top w:w="50" w:type="dxa"/>
              <w:left w:w="100" w:type="dxa"/>
            </w:tcMar>
            <w:vAlign w:val="center"/>
          </w:tcPr>
          <w:p w:rsidR="007F2B26" w:rsidRDefault="007F2B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2B26" w:rsidRDefault="007F2B26">
            <w:pPr>
              <w:spacing w:after="0"/>
              <w:ind w:left="135"/>
            </w:pPr>
          </w:p>
        </w:tc>
        <w:tc>
          <w:tcPr>
            <w:tcW w:w="1134" w:type="dxa"/>
            <w:vMerge/>
            <w:tcBorders>
              <w:top w:val="nil"/>
            </w:tcBorders>
            <w:tcMar>
              <w:top w:w="50" w:type="dxa"/>
              <w:left w:w="100" w:type="dxa"/>
            </w:tcMar>
          </w:tcPr>
          <w:p w:rsidR="007F2B26" w:rsidRDefault="007F2B26"/>
        </w:tc>
        <w:tc>
          <w:tcPr>
            <w:tcW w:w="1559" w:type="dxa"/>
            <w:vMerge/>
          </w:tcPr>
          <w:p w:rsidR="007F2B26" w:rsidRDefault="007F2B26"/>
        </w:tc>
        <w:tc>
          <w:tcPr>
            <w:tcW w:w="2977" w:type="dxa"/>
            <w:vMerge/>
            <w:tcBorders>
              <w:top w:val="nil"/>
            </w:tcBorders>
            <w:tcMar>
              <w:top w:w="50" w:type="dxa"/>
              <w:left w:w="100" w:type="dxa"/>
            </w:tcMar>
          </w:tcPr>
          <w:p w:rsidR="007F2B26" w:rsidRDefault="007F2B26"/>
        </w:tc>
      </w:tr>
      <w:tr w:rsidR="0066214A" w:rsidTr="00B305A0">
        <w:trPr>
          <w:trHeight w:val="144"/>
          <w:tblCellSpacing w:w="20" w:type="nil"/>
        </w:trPr>
        <w:tc>
          <w:tcPr>
            <w:tcW w:w="14743" w:type="dxa"/>
            <w:gridSpan w:val="10"/>
            <w:tcBorders>
              <w:top w:val="nil"/>
            </w:tcBorders>
            <w:tcMar>
              <w:top w:w="50" w:type="dxa"/>
              <w:left w:w="100" w:type="dxa"/>
            </w:tcMar>
          </w:tcPr>
          <w:p w:rsidR="0066214A" w:rsidRPr="00BC0877" w:rsidRDefault="0066214A">
            <w:pPr>
              <w:rPr>
                <w:b/>
              </w:rPr>
            </w:pPr>
            <w:r w:rsidRPr="00BC0877">
              <w:rPr>
                <w:rFonts w:ascii="Times New Roman" w:hAnsi="Times New Roman"/>
                <w:b/>
                <w:color w:val="000000"/>
                <w:sz w:val="24"/>
                <w:lang w:val="ru-RU"/>
              </w:rPr>
              <w:t>Т 1 Тригонометрия. Теоремы косинусов и синусов. Решение треугольников</w:t>
            </w:r>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w:t>
            </w:r>
          </w:p>
        </w:tc>
        <w:tc>
          <w:tcPr>
            <w:tcW w:w="4666" w:type="dxa"/>
            <w:gridSpan w:val="2"/>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Pr="008E2AAB" w:rsidRDefault="008E2AAB">
            <w:pPr>
              <w:spacing w:after="0"/>
              <w:ind w:left="135"/>
              <w:rPr>
                <w:lang w:val="ru-RU"/>
              </w:rPr>
            </w:pPr>
            <w:r>
              <w:rPr>
                <w:lang w:val="ru-RU"/>
              </w:rPr>
              <w:t>3.09</w:t>
            </w: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7F2B26"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2</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Pr="008E2AAB" w:rsidRDefault="008E2AAB">
            <w:pPr>
              <w:spacing w:after="0"/>
              <w:ind w:left="135"/>
              <w:rPr>
                <w:lang w:val="ru-RU"/>
              </w:rPr>
            </w:pPr>
            <w:r>
              <w:rPr>
                <w:lang w:val="ru-RU"/>
              </w:rPr>
              <w:t>6.09</w:t>
            </w: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3</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Pr="008E2AAB" w:rsidRDefault="008E2AAB">
            <w:pPr>
              <w:spacing w:after="0"/>
              <w:ind w:left="135"/>
              <w:rPr>
                <w:lang w:val="ru-RU"/>
              </w:rPr>
            </w:pPr>
            <w:r>
              <w:rPr>
                <w:lang w:val="ru-RU"/>
              </w:rPr>
              <w:t>10.09</w:t>
            </w: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7F2B26"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4</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Pr="008E2AAB" w:rsidRDefault="008E2AAB">
            <w:pPr>
              <w:spacing w:after="0"/>
              <w:ind w:left="135"/>
              <w:rPr>
                <w:lang w:val="ru-RU"/>
              </w:rPr>
            </w:pPr>
            <w:r>
              <w:rPr>
                <w:lang w:val="ru-RU"/>
              </w:rPr>
              <w:t>13.09</w:t>
            </w: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5</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Pr="008E2AAB" w:rsidRDefault="008E2AAB">
            <w:pPr>
              <w:spacing w:after="0"/>
              <w:ind w:left="135"/>
              <w:rPr>
                <w:lang w:val="ru-RU"/>
              </w:rPr>
            </w:pPr>
            <w:r>
              <w:rPr>
                <w:lang w:val="ru-RU"/>
              </w:rPr>
              <w:t>17.09</w:t>
            </w: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6</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Pr="008E2AAB" w:rsidRDefault="008E2AAB">
            <w:pPr>
              <w:spacing w:after="0"/>
              <w:ind w:left="135"/>
              <w:rPr>
                <w:lang w:val="ru-RU"/>
              </w:rPr>
            </w:pPr>
            <w:r>
              <w:rPr>
                <w:lang w:val="ru-RU"/>
              </w:rPr>
              <w:t>20.09</w:t>
            </w: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7F2B26"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7</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Pr="00D2117D" w:rsidRDefault="00D2117D">
            <w:pPr>
              <w:spacing w:after="0"/>
              <w:ind w:left="135"/>
              <w:rPr>
                <w:lang w:val="ru-RU"/>
              </w:rPr>
            </w:pPr>
            <w:r>
              <w:rPr>
                <w:lang w:val="ru-RU"/>
              </w:rPr>
              <w:t>24.09</w:t>
            </w: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8</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Pr="00D2117D" w:rsidRDefault="00D2117D">
            <w:pPr>
              <w:spacing w:after="0"/>
              <w:ind w:left="135"/>
              <w:rPr>
                <w:lang w:val="ru-RU"/>
              </w:rPr>
            </w:pPr>
            <w:r>
              <w:rPr>
                <w:lang w:val="ru-RU"/>
              </w:rPr>
              <w:t>27.09</w:t>
            </w: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9</w:t>
            </w:r>
          </w:p>
        </w:tc>
        <w:tc>
          <w:tcPr>
            <w:tcW w:w="4666" w:type="dxa"/>
            <w:gridSpan w:val="2"/>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Pr="00117653" w:rsidRDefault="00117653">
            <w:pPr>
              <w:spacing w:after="0"/>
              <w:ind w:left="135"/>
              <w:rPr>
                <w:lang w:val="ru-RU"/>
              </w:rPr>
            </w:pPr>
            <w:r>
              <w:rPr>
                <w:lang w:val="ru-RU"/>
              </w:rPr>
              <w:t>01.10</w:t>
            </w: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10</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11</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lastRenderedPageBreak/>
              <w:t>12</w:t>
            </w:r>
          </w:p>
        </w:tc>
        <w:tc>
          <w:tcPr>
            <w:tcW w:w="4666" w:type="dxa"/>
            <w:gridSpan w:val="2"/>
            <w:tcMar>
              <w:top w:w="50" w:type="dxa"/>
              <w:left w:w="100" w:type="dxa"/>
            </w:tcMar>
            <w:vAlign w:val="center"/>
          </w:tcPr>
          <w:p w:rsidR="007F2B26" w:rsidRDefault="007F2B26">
            <w:pPr>
              <w:spacing w:after="0"/>
              <w:ind w:left="135"/>
              <w:rPr>
                <w:rFonts w:ascii="Times New Roman" w:hAnsi="Times New Roman"/>
                <w:color w:val="000000"/>
                <w:sz w:val="24"/>
                <w:lang w:val="ru-RU"/>
              </w:rPr>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p w:rsidR="00B305A0" w:rsidRDefault="00B305A0">
            <w:pPr>
              <w:spacing w:after="0"/>
              <w:ind w:left="135"/>
              <w:rPr>
                <w:rFonts w:ascii="Times New Roman" w:hAnsi="Times New Roman"/>
                <w:color w:val="000000"/>
                <w:sz w:val="24"/>
                <w:lang w:val="ru-RU"/>
              </w:rPr>
            </w:pPr>
          </w:p>
          <w:p w:rsidR="00B305A0" w:rsidRPr="00B305A0" w:rsidRDefault="00B305A0">
            <w:pPr>
              <w:spacing w:after="0"/>
              <w:ind w:left="135"/>
              <w:rPr>
                <w:lang w:val="ru-RU"/>
              </w:rPr>
            </w:pPr>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13</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14</w:t>
            </w:r>
          </w:p>
        </w:tc>
        <w:tc>
          <w:tcPr>
            <w:tcW w:w="4666" w:type="dxa"/>
            <w:gridSpan w:val="2"/>
            <w:tcMar>
              <w:top w:w="50" w:type="dxa"/>
              <w:left w:w="100" w:type="dxa"/>
            </w:tcMar>
            <w:vAlign w:val="center"/>
          </w:tcPr>
          <w:p w:rsidR="007F2B26" w:rsidRDefault="007F2B26">
            <w:pPr>
              <w:spacing w:after="0"/>
              <w:ind w:left="135"/>
              <w:rPr>
                <w:rFonts w:ascii="Times New Roman" w:hAnsi="Times New Roman"/>
                <w:color w:val="000000"/>
                <w:sz w:val="24"/>
                <w:lang w:val="ru-RU"/>
              </w:rPr>
            </w:pPr>
            <w:r w:rsidRPr="001D5BAD">
              <w:rPr>
                <w:rFonts w:ascii="Times New Roman" w:hAnsi="Times New Roman"/>
                <w:color w:val="000000"/>
                <w:sz w:val="24"/>
                <w:lang w:val="ru-RU"/>
              </w:rPr>
              <w:t>Практическое применение теорем синусов и косинусов</w:t>
            </w:r>
          </w:p>
          <w:p w:rsidR="00B305A0" w:rsidRPr="001D5BAD" w:rsidRDefault="00B305A0">
            <w:pPr>
              <w:spacing w:after="0"/>
              <w:ind w:left="135"/>
              <w:rPr>
                <w:lang w:val="ru-RU"/>
              </w:rPr>
            </w:pP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7F2B26"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15</w:t>
            </w:r>
          </w:p>
        </w:tc>
        <w:tc>
          <w:tcPr>
            <w:tcW w:w="4666" w:type="dxa"/>
            <w:gridSpan w:val="2"/>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16</w:t>
            </w:r>
          </w:p>
        </w:tc>
        <w:tc>
          <w:tcPr>
            <w:tcW w:w="4666" w:type="dxa"/>
            <w:gridSpan w:val="2"/>
            <w:tcMar>
              <w:top w:w="50" w:type="dxa"/>
              <w:left w:w="100" w:type="dxa"/>
            </w:tcMar>
            <w:vAlign w:val="center"/>
          </w:tcPr>
          <w:p w:rsidR="007F2B26" w:rsidRDefault="007F2B26">
            <w:pPr>
              <w:spacing w:after="0"/>
              <w:ind w:left="135"/>
              <w:rPr>
                <w:rFonts w:ascii="Times New Roman" w:hAnsi="Times New Roman"/>
                <w:color w:val="000000"/>
                <w:sz w:val="24"/>
                <w:lang w:val="ru-RU"/>
              </w:rPr>
            </w:pPr>
            <w:r w:rsidRPr="001D5BAD">
              <w:rPr>
                <w:rFonts w:ascii="Times New Roman" w:hAnsi="Times New Roman"/>
                <w:color w:val="000000"/>
                <w:sz w:val="24"/>
                <w:lang w:val="ru-RU"/>
              </w:rPr>
              <w:t>Контрольная работа по теме "Решение треугольников"</w:t>
            </w:r>
          </w:p>
          <w:p w:rsidR="00B305A0" w:rsidRPr="001D5BAD" w:rsidRDefault="00B305A0">
            <w:pPr>
              <w:spacing w:after="0"/>
              <w:ind w:left="135"/>
              <w:rPr>
                <w:lang w:val="ru-RU"/>
              </w:rPr>
            </w:pP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66214A" w:rsidRPr="000A3703" w:rsidTr="00B305A0">
        <w:trPr>
          <w:trHeight w:val="144"/>
          <w:tblCellSpacing w:w="20" w:type="nil"/>
        </w:trPr>
        <w:tc>
          <w:tcPr>
            <w:tcW w:w="14743" w:type="dxa"/>
            <w:gridSpan w:val="10"/>
            <w:tcMar>
              <w:top w:w="50" w:type="dxa"/>
              <w:left w:w="100" w:type="dxa"/>
            </w:tcMar>
            <w:vAlign w:val="center"/>
          </w:tcPr>
          <w:p w:rsidR="0066214A" w:rsidRPr="00BC0877" w:rsidRDefault="0066214A">
            <w:pPr>
              <w:spacing w:after="0"/>
              <w:ind w:left="135"/>
              <w:rPr>
                <w:rFonts w:ascii="Times New Roman" w:hAnsi="Times New Roman"/>
                <w:b/>
                <w:color w:val="000000"/>
                <w:sz w:val="24"/>
                <w:lang w:val="ru-RU"/>
              </w:rPr>
            </w:pPr>
            <w:r w:rsidRPr="00BC0877">
              <w:rPr>
                <w:rFonts w:ascii="Times New Roman" w:hAnsi="Times New Roman"/>
                <w:b/>
                <w:color w:val="000000"/>
                <w:sz w:val="24"/>
                <w:lang w:val="ru-RU"/>
              </w:rPr>
              <w:t>Т 2 Преобразование подобия. Метрические соотношения в окружности</w:t>
            </w:r>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17</w:t>
            </w:r>
          </w:p>
        </w:tc>
        <w:tc>
          <w:tcPr>
            <w:tcW w:w="4666"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1D5BAD">
                <w:rPr>
                  <w:rFonts w:ascii="Times New Roman" w:hAnsi="Times New Roman"/>
                  <w:color w:val="0000FF"/>
                  <w:u w:val="single"/>
                  <w:lang w:val="ru-RU"/>
                </w:rPr>
                <w:t>0</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18</w:t>
            </w:r>
          </w:p>
        </w:tc>
        <w:tc>
          <w:tcPr>
            <w:tcW w:w="4666" w:type="dxa"/>
            <w:gridSpan w:val="2"/>
            <w:tcMar>
              <w:top w:w="50" w:type="dxa"/>
              <w:left w:w="100" w:type="dxa"/>
            </w:tcMar>
            <w:vAlign w:val="center"/>
          </w:tcPr>
          <w:p w:rsidR="007F2B26" w:rsidRDefault="007F2B26">
            <w:pPr>
              <w:spacing w:after="0"/>
              <w:ind w:left="135"/>
              <w:rPr>
                <w:rFonts w:ascii="Times New Roman" w:hAnsi="Times New Roman"/>
                <w:color w:val="000000"/>
                <w:sz w:val="24"/>
                <w:lang w:val="ru-RU"/>
              </w:rPr>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p w:rsidR="00B305A0" w:rsidRPr="00B305A0" w:rsidRDefault="00B305A0">
            <w:pPr>
              <w:spacing w:after="0"/>
              <w:ind w:left="135"/>
              <w:rPr>
                <w:lang w:val="ru-RU"/>
              </w:rPr>
            </w:pPr>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7F2B26"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19</w:t>
            </w:r>
          </w:p>
        </w:tc>
        <w:tc>
          <w:tcPr>
            <w:tcW w:w="4666" w:type="dxa"/>
            <w:gridSpan w:val="2"/>
            <w:tcMar>
              <w:top w:w="50" w:type="dxa"/>
              <w:left w:w="100" w:type="dxa"/>
            </w:tcMar>
            <w:vAlign w:val="center"/>
          </w:tcPr>
          <w:p w:rsidR="007F2B26" w:rsidRDefault="007F2B26">
            <w:pPr>
              <w:spacing w:after="0"/>
              <w:ind w:left="135"/>
              <w:rPr>
                <w:rFonts w:ascii="Times New Roman" w:hAnsi="Times New Roman"/>
                <w:color w:val="000000"/>
                <w:sz w:val="24"/>
                <w:lang w:val="ru-RU"/>
              </w:rPr>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p w:rsidR="00B305A0" w:rsidRPr="00B305A0" w:rsidRDefault="00B305A0">
            <w:pPr>
              <w:spacing w:after="0"/>
              <w:ind w:left="135"/>
              <w:rPr>
                <w:lang w:val="ru-RU"/>
              </w:rPr>
            </w:pPr>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20</w:t>
            </w:r>
          </w:p>
        </w:tc>
        <w:tc>
          <w:tcPr>
            <w:tcW w:w="4666" w:type="dxa"/>
            <w:gridSpan w:val="2"/>
            <w:tcMar>
              <w:top w:w="50" w:type="dxa"/>
              <w:left w:w="100" w:type="dxa"/>
            </w:tcMar>
            <w:vAlign w:val="center"/>
          </w:tcPr>
          <w:p w:rsidR="007F2B26" w:rsidRDefault="007F2B26">
            <w:pPr>
              <w:spacing w:after="0"/>
              <w:ind w:left="135"/>
              <w:rPr>
                <w:rFonts w:ascii="Times New Roman" w:hAnsi="Times New Roman"/>
                <w:color w:val="000000"/>
                <w:sz w:val="24"/>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p w:rsidR="00B305A0" w:rsidRPr="001D5BAD" w:rsidRDefault="00B305A0">
            <w:pPr>
              <w:spacing w:after="0"/>
              <w:ind w:left="135"/>
              <w:rPr>
                <w:lang w:val="ru-RU"/>
              </w:rPr>
            </w:pP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21</w:t>
            </w:r>
          </w:p>
        </w:tc>
        <w:tc>
          <w:tcPr>
            <w:tcW w:w="4666" w:type="dxa"/>
            <w:gridSpan w:val="2"/>
            <w:tcMar>
              <w:top w:w="50" w:type="dxa"/>
              <w:left w:w="100" w:type="dxa"/>
            </w:tcMar>
            <w:vAlign w:val="center"/>
          </w:tcPr>
          <w:p w:rsidR="00B305A0" w:rsidRDefault="007F2B26">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Теорема о произведении отрезков </w:t>
            </w:r>
          </w:p>
          <w:p w:rsidR="00B305A0" w:rsidRDefault="00B305A0">
            <w:pPr>
              <w:spacing w:after="0"/>
              <w:ind w:left="135"/>
              <w:rPr>
                <w:rFonts w:ascii="Times New Roman" w:hAnsi="Times New Roman"/>
                <w:color w:val="000000"/>
                <w:sz w:val="24"/>
                <w:lang w:val="ru-RU"/>
              </w:rPr>
            </w:pPr>
          </w:p>
          <w:p w:rsidR="007F2B26" w:rsidRDefault="007F2B26">
            <w:pPr>
              <w:spacing w:after="0"/>
              <w:ind w:left="135"/>
              <w:rPr>
                <w:rFonts w:ascii="Times New Roman" w:hAnsi="Times New Roman"/>
                <w:color w:val="000000"/>
                <w:sz w:val="24"/>
                <w:lang w:val="ru-RU"/>
              </w:rPr>
            </w:pPr>
            <w:r w:rsidRPr="001D5BAD">
              <w:rPr>
                <w:rFonts w:ascii="Times New Roman" w:hAnsi="Times New Roman"/>
                <w:color w:val="000000"/>
                <w:sz w:val="24"/>
                <w:lang w:val="ru-RU"/>
              </w:rPr>
              <w:t>хорд, теорема о произведении отрезков секущих, теорема о квадрате касательной</w:t>
            </w:r>
          </w:p>
          <w:p w:rsidR="00B305A0" w:rsidRPr="001D5BAD" w:rsidRDefault="00B305A0">
            <w:pPr>
              <w:spacing w:after="0"/>
              <w:ind w:left="135"/>
              <w:rPr>
                <w:lang w:val="ru-RU"/>
              </w:rPr>
            </w:pP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lastRenderedPageBreak/>
              <w:t>22</w:t>
            </w:r>
          </w:p>
        </w:tc>
        <w:tc>
          <w:tcPr>
            <w:tcW w:w="4666" w:type="dxa"/>
            <w:gridSpan w:val="2"/>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23</w:t>
            </w:r>
          </w:p>
        </w:tc>
        <w:tc>
          <w:tcPr>
            <w:tcW w:w="4666" w:type="dxa"/>
            <w:gridSpan w:val="2"/>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24</w:t>
            </w:r>
          </w:p>
        </w:tc>
        <w:tc>
          <w:tcPr>
            <w:tcW w:w="4666" w:type="dxa"/>
            <w:gridSpan w:val="2"/>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25</w:t>
            </w:r>
          </w:p>
        </w:tc>
        <w:tc>
          <w:tcPr>
            <w:tcW w:w="4666" w:type="dxa"/>
            <w:gridSpan w:val="2"/>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7F2B26" w:rsidRPr="000A3703" w:rsidTr="00B305A0">
        <w:trPr>
          <w:trHeight w:val="144"/>
          <w:tblCellSpacing w:w="20" w:type="nil"/>
        </w:trPr>
        <w:tc>
          <w:tcPr>
            <w:tcW w:w="568" w:type="dxa"/>
            <w:tcMar>
              <w:top w:w="50" w:type="dxa"/>
              <w:left w:w="100" w:type="dxa"/>
            </w:tcMar>
            <w:vAlign w:val="center"/>
          </w:tcPr>
          <w:p w:rsidR="007F2B26" w:rsidRDefault="007F2B26">
            <w:pPr>
              <w:spacing w:after="0"/>
            </w:pPr>
            <w:r>
              <w:rPr>
                <w:rFonts w:ascii="Times New Roman" w:hAnsi="Times New Roman"/>
                <w:color w:val="000000"/>
                <w:sz w:val="24"/>
              </w:rPr>
              <w:t>26</w:t>
            </w:r>
          </w:p>
        </w:tc>
        <w:tc>
          <w:tcPr>
            <w:tcW w:w="4666" w:type="dxa"/>
            <w:gridSpan w:val="2"/>
            <w:tcMar>
              <w:top w:w="50" w:type="dxa"/>
              <w:left w:w="100" w:type="dxa"/>
            </w:tcMar>
            <w:vAlign w:val="center"/>
          </w:tcPr>
          <w:p w:rsidR="007F2B26" w:rsidRDefault="007F2B26">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415A6C" w:rsidRPr="00EB688B" w:rsidTr="00B305A0">
        <w:trPr>
          <w:trHeight w:val="144"/>
          <w:tblCellSpacing w:w="20" w:type="nil"/>
        </w:trPr>
        <w:tc>
          <w:tcPr>
            <w:tcW w:w="14743" w:type="dxa"/>
            <w:gridSpan w:val="10"/>
            <w:tcMar>
              <w:top w:w="50" w:type="dxa"/>
              <w:left w:w="100" w:type="dxa"/>
            </w:tcMar>
            <w:vAlign w:val="center"/>
          </w:tcPr>
          <w:p w:rsidR="00415A6C" w:rsidRPr="00BC0877" w:rsidRDefault="00415A6C">
            <w:pPr>
              <w:spacing w:after="0"/>
              <w:ind w:left="135"/>
              <w:rPr>
                <w:rFonts w:ascii="Times New Roman" w:hAnsi="Times New Roman"/>
                <w:b/>
                <w:color w:val="000000"/>
                <w:sz w:val="24"/>
                <w:lang w:val="ru-RU"/>
              </w:rPr>
            </w:pPr>
            <w:r w:rsidRPr="00BC0877">
              <w:rPr>
                <w:rFonts w:ascii="Times New Roman" w:hAnsi="Times New Roman"/>
                <w:b/>
                <w:color w:val="000000"/>
                <w:sz w:val="24"/>
                <w:lang w:val="ru-RU"/>
              </w:rPr>
              <w:t xml:space="preserve">Т 3 </w:t>
            </w:r>
            <w:proofErr w:type="spellStart"/>
            <w:r w:rsidRPr="00BC0877">
              <w:rPr>
                <w:rFonts w:ascii="Times New Roman" w:hAnsi="Times New Roman"/>
                <w:b/>
                <w:color w:val="000000"/>
                <w:sz w:val="24"/>
              </w:rPr>
              <w:t>Векторы</w:t>
            </w:r>
            <w:proofErr w:type="spellEnd"/>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27</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28</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29</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30</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31</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Разложение вектора по двум </w:t>
            </w:r>
            <w:r w:rsidRPr="001D5BAD">
              <w:rPr>
                <w:rFonts w:ascii="Times New Roman" w:hAnsi="Times New Roman"/>
                <w:color w:val="000000"/>
                <w:sz w:val="24"/>
                <w:lang w:val="ru-RU"/>
              </w:rPr>
              <w:lastRenderedPageBreak/>
              <w:t>неколлинеарным векторам</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lastRenderedPageBreak/>
              <w:t>32</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33</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34</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35</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36</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37</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38</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415A6C" w:rsidRPr="000A3703" w:rsidTr="00B305A0">
        <w:trPr>
          <w:trHeight w:val="144"/>
          <w:tblCellSpacing w:w="20" w:type="nil"/>
        </w:trPr>
        <w:tc>
          <w:tcPr>
            <w:tcW w:w="14743" w:type="dxa"/>
            <w:gridSpan w:val="10"/>
            <w:tcMar>
              <w:top w:w="50" w:type="dxa"/>
              <w:left w:w="100" w:type="dxa"/>
            </w:tcMar>
            <w:vAlign w:val="center"/>
          </w:tcPr>
          <w:p w:rsidR="00415A6C" w:rsidRPr="00BC0877" w:rsidRDefault="00415A6C">
            <w:pPr>
              <w:spacing w:after="0"/>
              <w:ind w:left="135"/>
              <w:rPr>
                <w:rFonts w:ascii="Times New Roman" w:hAnsi="Times New Roman"/>
                <w:b/>
                <w:color w:val="000000"/>
                <w:sz w:val="24"/>
                <w:lang w:val="ru-RU"/>
              </w:rPr>
            </w:pPr>
            <w:r w:rsidRPr="00BC0877">
              <w:rPr>
                <w:rFonts w:ascii="Times New Roman" w:hAnsi="Times New Roman"/>
                <w:b/>
                <w:color w:val="000000"/>
                <w:sz w:val="24"/>
                <w:lang w:val="ru-RU"/>
              </w:rPr>
              <w:t>Т. 4 Декартовы координаты на плоскости</w:t>
            </w:r>
          </w:p>
        </w:tc>
      </w:tr>
      <w:tr w:rsidR="007F2B26" w:rsidRPr="00415A6C" w:rsidTr="00B305A0">
        <w:trPr>
          <w:trHeight w:val="144"/>
          <w:tblCellSpacing w:w="20" w:type="nil"/>
        </w:trPr>
        <w:tc>
          <w:tcPr>
            <w:tcW w:w="1209" w:type="dxa"/>
            <w:gridSpan w:val="2"/>
            <w:tcMar>
              <w:top w:w="50" w:type="dxa"/>
              <w:left w:w="100" w:type="dxa"/>
            </w:tcMar>
            <w:vAlign w:val="center"/>
          </w:tcPr>
          <w:p w:rsidR="007F2B26" w:rsidRPr="00415A6C" w:rsidRDefault="007F2B26">
            <w:pPr>
              <w:spacing w:after="0"/>
              <w:rPr>
                <w:lang w:val="ru-RU"/>
              </w:rPr>
            </w:pPr>
            <w:r w:rsidRPr="00415A6C">
              <w:rPr>
                <w:rFonts w:ascii="Times New Roman" w:hAnsi="Times New Roman"/>
                <w:color w:val="000000"/>
                <w:sz w:val="24"/>
                <w:lang w:val="ru-RU"/>
              </w:rPr>
              <w:t>39</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1173" w:type="dxa"/>
            <w:gridSpan w:val="2"/>
            <w:tcMar>
              <w:top w:w="50" w:type="dxa"/>
              <w:left w:w="100" w:type="dxa"/>
            </w:tcMar>
            <w:vAlign w:val="center"/>
          </w:tcPr>
          <w:p w:rsidR="007F2B26" w:rsidRPr="00415A6C" w:rsidRDefault="007F2B26">
            <w:pPr>
              <w:spacing w:after="0"/>
              <w:ind w:left="135"/>
              <w:jc w:val="center"/>
              <w:rPr>
                <w:lang w:val="ru-RU"/>
              </w:rPr>
            </w:pPr>
            <w:r w:rsidRPr="001D5BAD">
              <w:rPr>
                <w:rFonts w:ascii="Times New Roman" w:hAnsi="Times New Roman"/>
                <w:color w:val="000000"/>
                <w:sz w:val="24"/>
                <w:lang w:val="ru-RU"/>
              </w:rPr>
              <w:t xml:space="preserve"> </w:t>
            </w:r>
            <w:r w:rsidRPr="00415A6C">
              <w:rPr>
                <w:rFonts w:ascii="Times New Roman" w:hAnsi="Times New Roman"/>
                <w:color w:val="000000"/>
                <w:sz w:val="24"/>
                <w:lang w:val="ru-RU"/>
              </w:rPr>
              <w:t xml:space="preserve">1 </w:t>
            </w:r>
          </w:p>
        </w:tc>
        <w:tc>
          <w:tcPr>
            <w:tcW w:w="1249" w:type="dxa"/>
            <w:tcMar>
              <w:top w:w="50" w:type="dxa"/>
              <w:left w:w="100" w:type="dxa"/>
            </w:tcMar>
            <w:vAlign w:val="center"/>
          </w:tcPr>
          <w:p w:rsidR="007F2B26" w:rsidRPr="00415A6C" w:rsidRDefault="007F2B26">
            <w:pPr>
              <w:spacing w:after="0"/>
              <w:ind w:left="135"/>
              <w:jc w:val="center"/>
              <w:rPr>
                <w:lang w:val="ru-RU"/>
              </w:rPr>
            </w:pPr>
          </w:p>
        </w:tc>
        <w:tc>
          <w:tcPr>
            <w:tcW w:w="1417" w:type="dxa"/>
            <w:tcMar>
              <w:top w:w="50" w:type="dxa"/>
              <w:left w:w="100" w:type="dxa"/>
            </w:tcMar>
            <w:vAlign w:val="center"/>
          </w:tcPr>
          <w:p w:rsidR="007F2B26" w:rsidRPr="00415A6C" w:rsidRDefault="007F2B26">
            <w:pPr>
              <w:spacing w:after="0"/>
              <w:ind w:left="135"/>
              <w:jc w:val="center"/>
              <w:rPr>
                <w:lang w:val="ru-RU"/>
              </w:rPr>
            </w:pPr>
          </w:p>
        </w:tc>
        <w:tc>
          <w:tcPr>
            <w:tcW w:w="1134" w:type="dxa"/>
            <w:tcMar>
              <w:top w:w="50" w:type="dxa"/>
              <w:left w:w="100" w:type="dxa"/>
            </w:tcMar>
            <w:vAlign w:val="center"/>
          </w:tcPr>
          <w:p w:rsidR="007F2B26" w:rsidRPr="00415A6C" w:rsidRDefault="007F2B26">
            <w:pPr>
              <w:spacing w:after="0"/>
              <w:ind w:left="135"/>
              <w:rPr>
                <w:lang w:val="ru-RU"/>
              </w:rPr>
            </w:pPr>
          </w:p>
        </w:tc>
        <w:tc>
          <w:tcPr>
            <w:tcW w:w="1559" w:type="dxa"/>
          </w:tcPr>
          <w:p w:rsidR="007F2B26" w:rsidRPr="00415A6C" w:rsidRDefault="007F2B26">
            <w:pPr>
              <w:spacing w:after="0"/>
              <w:ind w:left="135"/>
              <w:rPr>
                <w:lang w:val="ru-RU"/>
              </w:rPr>
            </w:pPr>
          </w:p>
        </w:tc>
        <w:tc>
          <w:tcPr>
            <w:tcW w:w="2977" w:type="dxa"/>
            <w:tcMar>
              <w:top w:w="50" w:type="dxa"/>
              <w:left w:w="100" w:type="dxa"/>
            </w:tcMar>
            <w:vAlign w:val="center"/>
          </w:tcPr>
          <w:p w:rsidR="007F2B26" w:rsidRPr="00415A6C" w:rsidRDefault="007F2B26">
            <w:pPr>
              <w:spacing w:after="0"/>
              <w:ind w:left="135"/>
              <w:rPr>
                <w:lang w:val="ru-RU"/>
              </w:rPr>
            </w:pPr>
          </w:p>
        </w:tc>
      </w:tr>
      <w:tr w:rsidR="007F2B26" w:rsidRPr="000A3703" w:rsidTr="00B305A0">
        <w:trPr>
          <w:trHeight w:val="144"/>
          <w:tblCellSpacing w:w="20" w:type="nil"/>
        </w:trPr>
        <w:tc>
          <w:tcPr>
            <w:tcW w:w="1209" w:type="dxa"/>
            <w:gridSpan w:val="2"/>
            <w:tcMar>
              <w:top w:w="50" w:type="dxa"/>
              <w:left w:w="100" w:type="dxa"/>
            </w:tcMar>
            <w:vAlign w:val="center"/>
          </w:tcPr>
          <w:p w:rsidR="007F2B26" w:rsidRPr="00415A6C" w:rsidRDefault="007F2B26">
            <w:pPr>
              <w:spacing w:after="0"/>
              <w:rPr>
                <w:lang w:val="ru-RU"/>
              </w:rPr>
            </w:pPr>
            <w:r w:rsidRPr="00415A6C">
              <w:rPr>
                <w:rFonts w:ascii="Times New Roman" w:hAnsi="Times New Roman"/>
                <w:color w:val="000000"/>
                <w:sz w:val="24"/>
                <w:lang w:val="ru-RU"/>
              </w:rPr>
              <w:t>40</w:t>
            </w:r>
          </w:p>
        </w:tc>
        <w:tc>
          <w:tcPr>
            <w:tcW w:w="4025" w:type="dxa"/>
            <w:tcMar>
              <w:top w:w="50" w:type="dxa"/>
              <w:left w:w="100" w:type="dxa"/>
            </w:tcMar>
            <w:vAlign w:val="center"/>
          </w:tcPr>
          <w:p w:rsidR="007F2B26" w:rsidRPr="00415A6C" w:rsidRDefault="007F2B26">
            <w:pPr>
              <w:spacing w:after="0"/>
              <w:ind w:left="135"/>
              <w:rPr>
                <w:lang w:val="ru-RU"/>
              </w:rPr>
            </w:pPr>
            <w:r w:rsidRPr="00415A6C">
              <w:rPr>
                <w:rFonts w:ascii="Times New Roman" w:hAnsi="Times New Roman"/>
                <w:color w:val="000000"/>
                <w:sz w:val="24"/>
                <w:lang w:val="ru-RU"/>
              </w:rPr>
              <w:t xml:space="preserve">Уравнение </w:t>
            </w:r>
            <w:proofErr w:type="gramStart"/>
            <w:r w:rsidRPr="00415A6C">
              <w:rPr>
                <w:rFonts w:ascii="Times New Roman" w:hAnsi="Times New Roman"/>
                <w:color w:val="000000"/>
                <w:sz w:val="24"/>
                <w:lang w:val="ru-RU"/>
              </w:rPr>
              <w:t>прямой</w:t>
            </w:r>
            <w:proofErr w:type="gramEnd"/>
          </w:p>
        </w:tc>
        <w:tc>
          <w:tcPr>
            <w:tcW w:w="1173" w:type="dxa"/>
            <w:gridSpan w:val="2"/>
            <w:tcMar>
              <w:top w:w="50" w:type="dxa"/>
              <w:left w:w="100" w:type="dxa"/>
            </w:tcMar>
            <w:vAlign w:val="center"/>
          </w:tcPr>
          <w:p w:rsidR="007F2B26" w:rsidRPr="00415A6C" w:rsidRDefault="007F2B26">
            <w:pPr>
              <w:spacing w:after="0"/>
              <w:ind w:left="135"/>
              <w:jc w:val="center"/>
              <w:rPr>
                <w:lang w:val="ru-RU"/>
              </w:rPr>
            </w:pPr>
            <w:r w:rsidRPr="00415A6C">
              <w:rPr>
                <w:rFonts w:ascii="Times New Roman" w:hAnsi="Times New Roman"/>
                <w:color w:val="000000"/>
                <w:sz w:val="24"/>
                <w:lang w:val="ru-RU"/>
              </w:rPr>
              <w:t xml:space="preserve"> 1 </w:t>
            </w:r>
          </w:p>
        </w:tc>
        <w:tc>
          <w:tcPr>
            <w:tcW w:w="1249" w:type="dxa"/>
            <w:tcMar>
              <w:top w:w="50" w:type="dxa"/>
              <w:left w:w="100" w:type="dxa"/>
            </w:tcMar>
            <w:vAlign w:val="center"/>
          </w:tcPr>
          <w:p w:rsidR="007F2B26" w:rsidRPr="00415A6C" w:rsidRDefault="007F2B26">
            <w:pPr>
              <w:spacing w:after="0"/>
              <w:ind w:left="135"/>
              <w:jc w:val="center"/>
              <w:rPr>
                <w:lang w:val="ru-RU"/>
              </w:rPr>
            </w:pPr>
          </w:p>
        </w:tc>
        <w:tc>
          <w:tcPr>
            <w:tcW w:w="1417" w:type="dxa"/>
            <w:tcMar>
              <w:top w:w="50" w:type="dxa"/>
              <w:left w:w="100" w:type="dxa"/>
            </w:tcMar>
            <w:vAlign w:val="center"/>
          </w:tcPr>
          <w:p w:rsidR="007F2B26" w:rsidRPr="00415A6C" w:rsidRDefault="007F2B26">
            <w:pPr>
              <w:spacing w:after="0"/>
              <w:ind w:left="135"/>
              <w:jc w:val="center"/>
              <w:rPr>
                <w:lang w:val="ru-RU"/>
              </w:rPr>
            </w:pPr>
          </w:p>
        </w:tc>
        <w:tc>
          <w:tcPr>
            <w:tcW w:w="1134" w:type="dxa"/>
            <w:tcMar>
              <w:top w:w="50" w:type="dxa"/>
              <w:left w:w="100" w:type="dxa"/>
            </w:tcMar>
            <w:vAlign w:val="center"/>
          </w:tcPr>
          <w:p w:rsidR="007F2B26" w:rsidRPr="00415A6C" w:rsidRDefault="007F2B26">
            <w:pPr>
              <w:spacing w:after="0"/>
              <w:ind w:left="135"/>
              <w:rPr>
                <w:lang w:val="ru-RU"/>
              </w:rPr>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41</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42</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43</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lastRenderedPageBreak/>
              <w:t>44</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45</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46</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47</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587E45" w:rsidRPr="00EB688B" w:rsidTr="00B305A0">
        <w:trPr>
          <w:trHeight w:val="144"/>
          <w:tblCellSpacing w:w="20" w:type="nil"/>
        </w:trPr>
        <w:tc>
          <w:tcPr>
            <w:tcW w:w="14743" w:type="dxa"/>
            <w:gridSpan w:val="10"/>
            <w:tcMar>
              <w:top w:w="50" w:type="dxa"/>
              <w:left w:w="100" w:type="dxa"/>
            </w:tcMar>
            <w:vAlign w:val="center"/>
          </w:tcPr>
          <w:p w:rsidR="00587E45" w:rsidRPr="00BC0877" w:rsidRDefault="00587E45">
            <w:pPr>
              <w:spacing w:after="0"/>
              <w:ind w:left="135"/>
              <w:rPr>
                <w:rFonts w:ascii="Times New Roman" w:hAnsi="Times New Roman"/>
                <w:b/>
                <w:color w:val="000000"/>
                <w:sz w:val="24"/>
                <w:lang w:val="ru-RU"/>
              </w:rPr>
            </w:pPr>
            <w:r w:rsidRPr="00BC0877">
              <w:rPr>
                <w:rFonts w:ascii="Times New Roman" w:hAnsi="Times New Roman"/>
                <w:b/>
                <w:color w:val="000000"/>
                <w:sz w:val="24"/>
                <w:lang w:val="ru-RU"/>
              </w:rPr>
              <w:t xml:space="preserve">Т 5. Правильные многоугольники. Длина окружности и площадь круга. </w:t>
            </w:r>
            <w:proofErr w:type="spellStart"/>
            <w:r w:rsidRPr="00BC0877">
              <w:rPr>
                <w:rFonts w:ascii="Times New Roman" w:hAnsi="Times New Roman"/>
                <w:b/>
                <w:color w:val="000000"/>
                <w:sz w:val="24"/>
              </w:rPr>
              <w:t>Вычисление</w:t>
            </w:r>
            <w:proofErr w:type="spellEnd"/>
            <w:r w:rsidRPr="00BC0877">
              <w:rPr>
                <w:rFonts w:ascii="Times New Roman" w:hAnsi="Times New Roman"/>
                <w:b/>
                <w:color w:val="000000"/>
                <w:sz w:val="24"/>
              </w:rPr>
              <w:t xml:space="preserve"> </w:t>
            </w:r>
            <w:proofErr w:type="spellStart"/>
            <w:r w:rsidRPr="00BC0877">
              <w:rPr>
                <w:rFonts w:ascii="Times New Roman" w:hAnsi="Times New Roman"/>
                <w:b/>
                <w:color w:val="000000"/>
                <w:sz w:val="24"/>
              </w:rPr>
              <w:t>площадей</w:t>
            </w:r>
            <w:proofErr w:type="spellEnd"/>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48</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49</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50</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51</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52</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53</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54</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55</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817C42" w:rsidRPr="00EB688B" w:rsidTr="00B305A0">
        <w:trPr>
          <w:trHeight w:val="144"/>
          <w:tblCellSpacing w:w="20" w:type="nil"/>
        </w:trPr>
        <w:tc>
          <w:tcPr>
            <w:tcW w:w="14743" w:type="dxa"/>
            <w:gridSpan w:val="10"/>
            <w:tcMar>
              <w:top w:w="50" w:type="dxa"/>
              <w:left w:w="100" w:type="dxa"/>
            </w:tcMar>
            <w:vAlign w:val="center"/>
          </w:tcPr>
          <w:p w:rsidR="00817C42" w:rsidRPr="00BC0877" w:rsidRDefault="00817C42">
            <w:pPr>
              <w:spacing w:after="0"/>
              <w:ind w:left="135"/>
              <w:rPr>
                <w:rFonts w:ascii="Times New Roman" w:hAnsi="Times New Roman"/>
                <w:b/>
                <w:color w:val="000000"/>
                <w:sz w:val="24"/>
                <w:lang w:val="ru-RU"/>
              </w:rPr>
            </w:pPr>
            <w:r w:rsidRPr="00BC0877">
              <w:rPr>
                <w:rFonts w:ascii="Times New Roman" w:hAnsi="Times New Roman"/>
                <w:b/>
                <w:color w:val="000000"/>
                <w:sz w:val="24"/>
                <w:lang w:val="ru-RU"/>
              </w:rPr>
              <w:lastRenderedPageBreak/>
              <w:t xml:space="preserve">Т 6. </w:t>
            </w:r>
            <w:proofErr w:type="spellStart"/>
            <w:r w:rsidRPr="00BC0877">
              <w:rPr>
                <w:rFonts w:ascii="Times New Roman" w:hAnsi="Times New Roman"/>
                <w:b/>
                <w:color w:val="000000"/>
                <w:sz w:val="24"/>
              </w:rPr>
              <w:t>Движения</w:t>
            </w:r>
            <w:proofErr w:type="spellEnd"/>
            <w:r w:rsidRPr="00BC0877">
              <w:rPr>
                <w:rFonts w:ascii="Times New Roman" w:hAnsi="Times New Roman"/>
                <w:b/>
                <w:color w:val="000000"/>
                <w:sz w:val="24"/>
              </w:rPr>
              <w:t xml:space="preserve"> </w:t>
            </w:r>
            <w:proofErr w:type="spellStart"/>
            <w:r w:rsidRPr="00BC0877">
              <w:rPr>
                <w:rFonts w:ascii="Times New Roman" w:hAnsi="Times New Roman"/>
                <w:b/>
                <w:color w:val="000000"/>
                <w:sz w:val="24"/>
              </w:rPr>
              <w:t>плоскости</w:t>
            </w:r>
            <w:proofErr w:type="spellEnd"/>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56</w:t>
            </w:r>
          </w:p>
        </w:tc>
        <w:tc>
          <w:tcPr>
            <w:tcW w:w="4320"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78"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57</w:t>
            </w:r>
          </w:p>
        </w:tc>
        <w:tc>
          <w:tcPr>
            <w:tcW w:w="4320"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78"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58</w:t>
            </w:r>
          </w:p>
        </w:tc>
        <w:tc>
          <w:tcPr>
            <w:tcW w:w="4320"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78"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59</w:t>
            </w:r>
          </w:p>
        </w:tc>
        <w:tc>
          <w:tcPr>
            <w:tcW w:w="4320"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78"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60</w:t>
            </w:r>
          </w:p>
        </w:tc>
        <w:tc>
          <w:tcPr>
            <w:tcW w:w="4320" w:type="dxa"/>
            <w:gridSpan w:val="2"/>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78"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61</w:t>
            </w:r>
          </w:p>
        </w:tc>
        <w:tc>
          <w:tcPr>
            <w:tcW w:w="4320" w:type="dxa"/>
            <w:gridSpan w:val="2"/>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78" w:type="dxa"/>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62</w:t>
            </w:r>
          </w:p>
        </w:tc>
        <w:tc>
          <w:tcPr>
            <w:tcW w:w="4320" w:type="dxa"/>
            <w:gridSpan w:val="2"/>
            <w:tcMar>
              <w:top w:w="50" w:type="dxa"/>
              <w:left w:w="100" w:type="dxa"/>
            </w:tcMar>
            <w:vAlign w:val="center"/>
          </w:tcPr>
          <w:p w:rsidR="007F2B26" w:rsidRDefault="007F2B26">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78"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817C42" w:rsidRPr="000A3703" w:rsidTr="00B305A0">
        <w:trPr>
          <w:trHeight w:val="144"/>
          <w:tblCellSpacing w:w="20" w:type="nil"/>
        </w:trPr>
        <w:tc>
          <w:tcPr>
            <w:tcW w:w="14743" w:type="dxa"/>
            <w:gridSpan w:val="10"/>
            <w:tcMar>
              <w:top w:w="50" w:type="dxa"/>
              <w:left w:w="100" w:type="dxa"/>
            </w:tcMar>
            <w:vAlign w:val="center"/>
          </w:tcPr>
          <w:p w:rsidR="00817C42" w:rsidRPr="00BC0877" w:rsidRDefault="00817C42">
            <w:pPr>
              <w:spacing w:after="0"/>
              <w:ind w:left="135"/>
              <w:rPr>
                <w:b/>
                <w:lang w:val="ru-RU"/>
              </w:rPr>
            </w:pPr>
            <w:r w:rsidRPr="00BC0877">
              <w:rPr>
                <w:rFonts w:ascii="Times New Roman" w:hAnsi="Times New Roman"/>
                <w:b/>
                <w:color w:val="000000"/>
                <w:sz w:val="24"/>
                <w:lang w:val="ru-RU"/>
              </w:rPr>
              <w:t>Т 7. Повторение, обобщение, систематизация знаний</w:t>
            </w:r>
          </w:p>
        </w:tc>
      </w:tr>
      <w:tr w:rsidR="007F2B26" w:rsidRPr="000A3703" w:rsidTr="00B305A0">
        <w:trPr>
          <w:trHeight w:val="144"/>
          <w:tblCellSpacing w:w="20" w:type="nil"/>
        </w:trPr>
        <w:tc>
          <w:tcPr>
            <w:tcW w:w="1209" w:type="dxa"/>
            <w:gridSpan w:val="2"/>
            <w:tcMar>
              <w:top w:w="50" w:type="dxa"/>
              <w:left w:w="100" w:type="dxa"/>
            </w:tcMar>
            <w:vAlign w:val="center"/>
          </w:tcPr>
          <w:p w:rsidR="007F2B26" w:rsidRPr="00817C42" w:rsidRDefault="007F2B26">
            <w:pPr>
              <w:spacing w:after="0"/>
              <w:rPr>
                <w:lang w:val="ru-RU"/>
              </w:rPr>
            </w:pPr>
            <w:r w:rsidRPr="00817C42">
              <w:rPr>
                <w:rFonts w:ascii="Times New Roman" w:hAnsi="Times New Roman"/>
                <w:color w:val="000000"/>
                <w:sz w:val="24"/>
                <w:lang w:val="ru-RU"/>
              </w:rPr>
              <w:t>63</w:t>
            </w:r>
          </w:p>
        </w:tc>
        <w:tc>
          <w:tcPr>
            <w:tcW w:w="4025" w:type="dxa"/>
            <w:tcMar>
              <w:top w:w="50" w:type="dxa"/>
              <w:left w:w="100" w:type="dxa"/>
            </w:tcMar>
            <w:vAlign w:val="center"/>
          </w:tcPr>
          <w:p w:rsidR="007F2B26" w:rsidRPr="00817C42" w:rsidRDefault="007F2B26">
            <w:pPr>
              <w:spacing w:after="0"/>
              <w:ind w:left="135"/>
              <w:rPr>
                <w:lang w:val="ru-RU"/>
              </w:rPr>
            </w:pPr>
            <w:r w:rsidRPr="001D5BA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sidRPr="00817C42">
              <w:rPr>
                <w:rFonts w:ascii="Times New Roman" w:hAnsi="Times New Roman"/>
                <w:color w:val="000000"/>
                <w:sz w:val="24"/>
                <w:lang w:val="ru-RU"/>
              </w:rPr>
              <w:t>Треугольники</w:t>
            </w:r>
          </w:p>
        </w:tc>
        <w:tc>
          <w:tcPr>
            <w:tcW w:w="1173" w:type="dxa"/>
            <w:gridSpan w:val="2"/>
            <w:tcMar>
              <w:top w:w="50" w:type="dxa"/>
              <w:left w:w="100" w:type="dxa"/>
            </w:tcMar>
            <w:vAlign w:val="center"/>
          </w:tcPr>
          <w:p w:rsidR="007F2B26" w:rsidRPr="00817C42" w:rsidRDefault="007F2B26">
            <w:pPr>
              <w:spacing w:after="0"/>
              <w:ind w:left="135"/>
              <w:jc w:val="center"/>
              <w:rPr>
                <w:lang w:val="ru-RU"/>
              </w:rPr>
            </w:pPr>
            <w:r w:rsidRPr="00817C42">
              <w:rPr>
                <w:rFonts w:ascii="Times New Roman" w:hAnsi="Times New Roman"/>
                <w:color w:val="000000"/>
                <w:sz w:val="24"/>
                <w:lang w:val="ru-RU"/>
              </w:rPr>
              <w:t xml:space="preserve"> 1 </w:t>
            </w:r>
          </w:p>
        </w:tc>
        <w:tc>
          <w:tcPr>
            <w:tcW w:w="1249" w:type="dxa"/>
            <w:tcMar>
              <w:top w:w="50" w:type="dxa"/>
              <w:left w:w="100" w:type="dxa"/>
            </w:tcMar>
            <w:vAlign w:val="center"/>
          </w:tcPr>
          <w:p w:rsidR="007F2B26" w:rsidRPr="00817C42" w:rsidRDefault="007F2B26">
            <w:pPr>
              <w:spacing w:after="0"/>
              <w:ind w:left="135"/>
              <w:jc w:val="center"/>
              <w:rPr>
                <w:lang w:val="ru-RU"/>
              </w:rPr>
            </w:pPr>
          </w:p>
        </w:tc>
        <w:tc>
          <w:tcPr>
            <w:tcW w:w="1417" w:type="dxa"/>
            <w:tcMar>
              <w:top w:w="50" w:type="dxa"/>
              <w:left w:w="100" w:type="dxa"/>
            </w:tcMar>
            <w:vAlign w:val="center"/>
          </w:tcPr>
          <w:p w:rsidR="007F2B26" w:rsidRPr="00817C42" w:rsidRDefault="007F2B26">
            <w:pPr>
              <w:spacing w:after="0"/>
              <w:ind w:left="135"/>
              <w:jc w:val="center"/>
              <w:rPr>
                <w:lang w:val="ru-RU"/>
              </w:rPr>
            </w:pPr>
          </w:p>
        </w:tc>
        <w:tc>
          <w:tcPr>
            <w:tcW w:w="1134" w:type="dxa"/>
            <w:tcMar>
              <w:top w:w="50" w:type="dxa"/>
              <w:left w:w="100" w:type="dxa"/>
            </w:tcMar>
            <w:vAlign w:val="center"/>
          </w:tcPr>
          <w:p w:rsidR="007F2B26" w:rsidRPr="00817C42" w:rsidRDefault="007F2B26">
            <w:pPr>
              <w:spacing w:after="0"/>
              <w:ind w:left="135"/>
              <w:rPr>
                <w:lang w:val="ru-RU"/>
              </w:rPr>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64</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65</w:t>
            </w:r>
          </w:p>
        </w:tc>
        <w:tc>
          <w:tcPr>
            <w:tcW w:w="4025" w:type="dxa"/>
            <w:tcMar>
              <w:top w:w="50" w:type="dxa"/>
              <w:left w:w="100" w:type="dxa"/>
            </w:tcMar>
            <w:vAlign w:val="center"/>
          </w:tcPr>
          <w:p w:rsidR="007F2B26" w:rsidRDefault="007F2B26">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lastRenderedPageBreak/>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lastRenderedPageBreak/>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lastRenderedPageBreak/>
              <w:t>66</w:t>
            </w:r>
          </w:p>
        </w:tc>
        <w:tc>
          <w:tcPr>
            <w:tcW w:w="4025"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RPr="000A3703"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67</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Pr="001D5BAD" w:rsidRDefault="007F2B26">
            <w:pPr>
              <w:spacing w:after="0"/>
              <w:ind w:left="135"/>
              <w:rPr>
                <w:rFonts w:ascii="Times New Roman" w:hAnsi="Times New Roman"/>
                <w:color w:val="000000"/>
                <w:sz w:val="24"/>
                <w:lang w:val="ru-RU"/>
              </w:rPr>
            </w:pPr>
          </w:p>
        </w:tc>
        <w:tc>
          <w:tcPr>
            <w:tcW w:w="2977" w:type="dxa"/>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7F2B26" w:rsidTr="00B305A0">
        <w:trPr>
          <w:trHeight w:val="144"/>
          <w:tblCellSpacing w:w="20" w:type="nil"/>
        </w:trPr>
        <w:tc>
          <w:tcPr>
            <w:tcW w:w="1209" w:type="dxa"/>
            <w:gridSpan w:val="2"/>
            <w:tcMar>
              <w:top w:w="50" w:type="dxa"/>
              <w:left w:w="100" w:type="dxa"/>
            </w:tcMar>
            <w:vAlign w:val="center"/>
          </w:tcPr>
          <w:p w:rsidR="007F2B26" w:rsidRDefault="007F2B26">
            <w:pPr>
              <w:spacing w:after="0"/>
            </w:pPr>
            <w:r>
              <w:rPr>
                <w:rFonts w:ascii="Times New Roman" w:hAnsi="Times New Roman"/>
                <w:color w:val="000000"/>
                <w:sz w:val="24"/>
              </w:rPr>
              <w:t>68</w:t>
            </w:r>
          </w:p>
        </w:tc>
        <w:tc>
          <w:tcPr>
            <w:tcW w:w="4025" w:type="dxa"/>
            <w:tcMar>
              <w:top w:w="50" w:type="dxa"/>
              <w:left w:w="100" w:type="dxa"/>
            </w:tcMar>
            <w:vAlign w:val="center"/>
          </w:tcPr>
          <w:p w:rsidR="007F2B26" w:rsidRDefault="007F2B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73" w:type="dxa"/>
            <w:gridSpan w:val="2"/>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7F2B26" w:rsidRDefault="007F2B26">
            <w:pPr>
              <w:spacing w:after="0"/>
              <w:ind w:left="135"/>
              <w:jc w:val="center"/>
            </w:pPr>
          </w:p>
        </w:tc>
        <w:tc>
          <w:tcPr>
            <w:tcW w:w="1417" w:type="dxa"/>
            <w:tcMar>
              <w:top w:w="50" w:type="dxa"/>
              <w:left w:w="100" w:type="dxa"/>
            </w:tcMar>
            <w:vAlign w:val="center"/>
          </w:tcPr>
          <w:p w:rsidR="007F2B26" w:rsidRDefault="007F2B26">
            <w:pPr>
              <w:spacing w:after="0"/>
              <w:ind w:left="135"/>
              <w:jc w:val="center"/>
            </w:pPr>
          </w:p>
        </w:tc>
        <w:tc>
          <w:tcPr>
            <w:tcW w:w="1134" w:type="dxa"/>
            <w:tcMar>
              <w:top w:w="50" w:type="dxa"/>
              <w:left w:w="100" w:type="dxa"/>
            </w:tcMar>
            <w:vAlign w:val="center"/>
          </w:tcPr>
          <w:p w:rsidR="007F2B26" w:rsidRDefault="007F2B26">
            <w:pPr>
              <w:spacing w:after="0"/>
              <w:ind w:left="135"/>
            </w:pPr>
          </w:p>
        </w:tc>
        <w:tc>
          <w:tcPr>
            <w:tcW w:w="1559" w:type="dxa"/>
          </w:tcPr>
          <w:p w:rsidR="007F2B26" w:rsidRDefault="007F2B26">
            <w:pPr>
              <w:spacing w:after="0"/>
              <w:ind w:left="135"/>
            </w:pPr>
          </w:p>
        </w:tc>
        <w:tc>
          <w:tcPr>
            <w:tcW w:w="2977" w:type="dxa"/>
            <w:tcMar>
              <w:top w:w="50" w:type="dxa"/>
              <w:left w:w="100" w:type="dxa"/>
            </w:tcMar>
            <w:vAlign w:val="center"/>
          </w:tcPr>
          <w:p w:rsidR="007F2B26" w:rsidRDefault="007F2B26">
            <w:pPr>
              <w:spacing w:after="0"/>
              <w:ind w:left="135"/>
            </w:pPr>
          </w:p>
        </w:tc>
      </w:tr>
      <w:tr w:rsidR="007F2B26" w:rsidTr="00407B48">
        <w:trPr>
          <w:trHeight w:val="144"/>
          <w:tblCellSpacing w:w="20" w:type="nil"/>
        </w:trPr>
        <w:tc>
          <w:tcPr>
            <w:tcW w:w="5234" w:type="dxa"/>
            <w:gridSpan w:val="3"/>
            <w:tcMar>
              <w:top w:w="50" w:type="dxa"/>
              <w:left w:w="100" w:type="dxa"/>
            </w:tcMar>
            <w:vAlign w:val="center"/>
          </w:tcPr>
          <w:p w:rsidR="007F2B26" w:rsidRPr="001D5BAD" w:rsidRDefault="007F2B26">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173" w:type="dxa"/>
            <w:gridSpan w:val="2"/>
            <w:tcMar>
              <w:top w:w="50" w:type="dxa"/>
              <w:left w:w="100" w:type="dxa"/>
            </w:tcMar>
            <w:vAlign w:val="center"/>
          </w:tcPr>
          <w:p w:rsidR="007F2B26" w:rsidRDefault="007F2B26">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49"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rsidR="007F2B26" w:rsidRDefault="007F2B26">
            <w:pPr>
              <w:spacing w:after="0"/>
              <w:ind w:left="135"/>
              <w:jc w:val="center"/>
            </w:pPr>
            <w:r>
              <w:rPr>
                <w:rFonts w:ascii="Times New Roman" w:hAnsi="Times New Roman"/>
                <w:color w:val="000000"/>
                <w:sz w:val="24"/>
              </w:rPr>
              <w:t xml:space="preserve"> 0 </w:t>
            </w:r>
          </w:p>
        </w:tc>
        <w:tc>
          <w:tcPr>
            <w:tcW w:w="2693" w:type="dxa"/>
            <w:gridSpan w:val="2"/>
          </w:tcPr>
          <w:p w:rsidR="007F2B26" w:rsidRDefault="007F2B26"/>
        </w:tc>
        <w:tc>
          <w:tcPr>
            <w:tcW w:w="2977" w:type="dxa"/>
            <w:tcMar>
              <w:top w:w="50" w:type="dxa"/>
              <w:left w:w="100" w:type="dxa"/>
            </w:tcMar>
            <w:vAlign w:val="center"/>
          </w:tcPr>
          <w:p w:rsidR="007F2B26" w:rsidRDefault="007F2B26"/>
        </w:tc>
      </w:tr>
    </w:tbl>
    <w:p w:rsidR="001B6228" w:rsidRDefault="00C779C8" w:rsidP="00FC122B">
      <w:pPr>
        <w:spacing w:after="0" w:line="480" w:lineRule="auto"/>
        <w:ind w:left="120"/>
        <w:rPr>
          <w:lang w:val="ru-RU"/>
        </w:rPr>
      </w:pPr>
      <w:bookmarkStart w:id="10" w:name="block-2922232"/>
      <w:bookmarkEnd w:id="5"/>
      <w:r>
        <w:rPr>
          <w:rFonts w:ascii="Times New Roman" w:hAnsi="Times New Roman"/>
          <w:color w:val="333333"/>
          <w:sz w:val="28"/>
        </w:rPr>
        <w:t>​‌‌</w:t>
      </w:r>
      <w:r>
        <w:rPr>
          <w:rFonts w:ascii="Times New Roman" w:hAnsi="Times New Roman"/>
          <w:color w:val="000000"/>
          <w:sz w:val="28"/>
        </w:rPr>
        <w:t>​</w:t>
      </w:r>
      <w:bookmarkEnd w:id="10"/>
    </w:p>
    <w:p w:rsidR="001B6228" w:rsidRDefault="001B6228" w:rsidP="001B6228">
      <w:pPr>
        <w:pStyle w:val="af0"/>
        <w:spacing w:before="0" w:beforeAutospacing="0" w:after="0" w:afterAutospacing="0"/>
        <w:rPr>
          <w:rStyle w:val="af1"/>
          <w:color w:val="333333"/>
          <w:sz w:val="28"/>
          <w:szCs w:val="28"/>
        </w:rPr>
      </w:pPr>
    </w:p>
    <w:p w:rsidR="001B6228" w:rsidRDefault="001B6228" w:rsidP="001B6228">
      <w:pPr>
        <w:pStyle w:val="af0"/>
        <w:spacing w:before="0" w:beforeAutospacing="0" w:after="0" w:afterAutospacing="0"/>
        <w:rPr>
          <w:rStyle w:val="af1"/>
          <w:color w:val="333333"/>
          <w:sz w:val="28"/>
          <w:szCs w:val="28"/>
        </w:rPr>
      </w:pPr>
    </w:p>
    <w:p w:rsidR="001B6228" w:rsidRDefault="001B6228" w:rsidP="001B6228">
      <w:pPr>
        <w:pStyle w:val="af0"/>
        <w:spacing w:before="0" w:beforeAutospacing="0" w:after="0" w:afterAutospacing="0"/>
        <w:rPr>
          <w:color w:val="333333"/>
          <w:sz w:val="21"/>
          <w:szCs w:val="21"/>
        </w:rPr>
      </w:pPr>
      <w:r>
        <w:rPr>
          <w:rStyle w:val="af1"/>
          <w:color w:val="333333"/>
          <w:sz w:val="28"/>
          <w:szCs w:val="28"/>
        </w:rPr>
        <w:t>УЧЕБНО-МЕТОДИЧЕСКОЕ ОБЕСПЕЧЕНИЕ ОБРАЗОВАТЕЛЬНОГО ПРОЦЕССА</w:t>
      </w:r>
    </w:p>
    <w:p w:rsidR="001B6228" w:rsidRDefault="001B6228" w:rsidP="001B6228">
      <w:pPr>
        <w:pStyle w:val="af0"/>
        <w:spacing w:before="0" w:beforeAutospacing="0" w:after="0" w:afterAutospacing="0" w:line="480" w:lineRule="auto"/>
        <w:rPr>
          <w:color w:val="333333"/>
          <w:sz w:val="21"/>
          <w:szCs w:val="21"/>
        </w:rPr>
      </w:pPr>
      <w:r>
        <w:rPr>
          <w:rStyle w:val="af1"/>
          <w:caps/>
          <w:color w:val="000000"/>
          <w:sz w:val="28"/>
          <w:szCs w:val="28"/>
        </w:rPr>
        <w:t>ОБЯЗАТЕЛЬНЫЕ УЧЕБНЫЕ МАТЕРИАЛЫ ДЛЯ УЧЕНИКА</w:t>
      </w:r>
    </w:p>
    <w:p w:rsidR="00C779C8" w:rsidRPr="00407B48" w:rsidRDefault="001B6228" w:rsidP="001B6228">
      <w:pPr>
        <w:tabs>
          <w:tab w:val="left" w:pos="1140"/>
        </w:tabs>
        <w:rPr>
          <w:rFonts w:ascii="Times New Roman" w:hAnsi="Times New Roman" w:cs="Times New Roman"/>
          <w:sz w:val="24"/>
          <w:szCs w:val="24"/>
          <w:lang w:val="ru-RU"/>
        </w:rPr>
      </w:pPr>
      <w:r>
        <w:rPr>
          <w:lang w:val="ru-RU"/>
        </w:rPr>
        <w:tab/>
      </w:r>
      <w:r w:rsidRPr="00407B48">
        <w:rPr>
          <w:color w:val="333333"/>
          <w:sz w:val="24"/>
          <w:szCs w:val="24"/>
          <w:shd w:val="clear" w:color="auto" w:fill="FFFFFF"/>
        </w:rPr>
        <w:t> </w:t>
      </w:r>
      <w:r w:rsidRPr="00407B48">
        <w:rPr>
          <w:rFonts w:ascii="Times New Roman" w:hAnsi="Times New Roman" w:cs="Times New Roman"/>
          <w:color w:val="333333"/>
          <w:sz w:val="24"/>
          <w:szCs w:val="24"/>
          <w:shd w:val="clear" w:color="auto" w:fill="FFFFFF"/>
          <w:lang w:val="ru-RU"/>
        </w:rPr>
        <w:t xml:space="preserve">Геометрия, 7-9 классы/ </w:t>
      </w:r>
      <w:proofErr w:type="spellStart"/>
      <w:r w:rsidRPr="00407B48">
        <w:rPr>
          <w:rFonts w:ascii="Times New Roman" w:hAnsi="Times New Roman" w:cs="Times New Roman"/>
          <w:color w:val="333333"/>
          <w:sz w:val="24"/>
          <w:szCs w:val="24"/>
          <w:shd w:val="clear" w:color="auto" w:fill="FFFFFF"/>
          <w:lang w:val="ru-RU"/>
        </w:rPr>
        <w:t>Атанасян</w:t>
      </w:r>
      <w:proofErr w:type="spellEnd"/>
      <w:r w:rsidRPr="00407B48">
        <w:rPr>
          <w:rFonts w:ascii="Times New Roman" w:hAnsi="Times New Roman" w:cs="Times New Roman"/>
          <w:color w:val="333333"/>
          <w:sz w:val="24"/>
          <w:szCs w:val="24"/>
          <w:shd w:val="clear" w:color="auto" w:fill="FFFFFF"/>
          <w:lang w:val="ru-RU"/>
        </w:rPr>
        <w:t xml:space="preserve"> Л.С., Бутузов В.Ф., Кадомцев С.Б. и другие, Акционерное общество «Издательство «Просвещение»</w:t>
      </w:r>
    </w:p>
    <w:sectPr w:rsidR="00C779C8" w:rsidRPr="00407B48" w:rsidSect="00B305A0">
      <w:pgSz w:w="16839" w:h="11907" w:orient="landscape" w:code="9"/>
      <w:pgMar w:top="1276"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E86" w:rsidRDefault="004A2E86" w:rsidP="00407B48">
      <w:pPr>
        <w:spacing w:after="0" w:line="240" w:lineRule="auto"/>
      </w:pPr>
      <w:r>
        <w:separator/>
      </w:r>
    </w:p>
  </w:endnote>
  <w:endnote w:type="continuationSeparator" w:id="0">
    <w:p w:rsidR="004A2E86" w:rsidRDefault="004A2E86" w:rsidP="00407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1679"/>
      <w:docPartObj>
        <w:docPartGallery w:val="Page Numbers (Bottom of Page)"/>
        <w:docPartUnique/>
      </w:docPartObj>
    </w:sdtPr>
    <w:sdtContent>
      <w:p w:rsidR="00117653" w:rsidRDefault="00F97F9A">
        <w:pPr>
          <w:pStyle w:val="af5"/>
          <w:jc w:val="right"/>
        </w:pPr>
        <w:fldSimple w:instr=" PAGE   \* MERGEFORMAT ">
          <w:r w:rsidR="000A3703">
            <w:rPr>
              <w:noProof/>
            </w:rPr>
            <w:t>21</w:t>
          </w:r>
        </w:fldSimple>
      </w:p>
    </w:sdtContent>
  </w:sdt>
  <w:p w:rsidR="00117653" w:rsidRDefault="0011765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E86" w:rsidRDefault="004A2E86" w:rsidP="00407B48">
      <w:pPr>
        <w:spacing w:after="0" w:line="240" w:lineRule="auto"/>
      </w:pPr>
      <w:r>
        <w:separator/>
      </w:r>
    </w:p>
  </w:footnote>
  <w:footnote w:type="continuationSeparator" w:id="0">
    <w:p w:rsidR="004A2E86" w:rsidRDefault="004A2E86" w:rsidP="00407B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B22"/>
    <w:multiLevelType w:val="multilevel"/>
    <w:tmpl w:val="86C6E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332F0"/>
    <w:multiLevelType w:val="multilevel"/>
    <w:tmpl w:val="B588A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254EA"/>
    <w:multiLevelType w:val="multilevel"/>
    <w:tmpl w:val="D1C05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56B82"/>
    <w:multiLevelType w:val="multilevel"/>
    <w:tmpl w:val="2B827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2260C6"/>
    <w:multiLevelType w:val="multilevel"/>
    <w:tmpl w:val="8DC65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F80A95"/>
    <w:multiLevelType w:val="multilevel"/>
    <w:tmpl w:val="6598FC5E"/>
    <w:lvl w:ilvl="0">
      <w:start w:val="1"/>
      <w:numFmt w:val="bullet"/>
      <w:lvlText w:val="&gt;"/>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A0428A"/>
    <w:multiLevelType w:val="multilevel"/>
    <w:tmpl w:val="B164E00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E55CDE"/>
    <w:multiLevelType w:val="multilevel"/>
    <w:tmpl w:val="D272E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4"/>
  </w:num>
  <w:num w:numId="4">
    <w:abstractNumId w:val="5"/>
  </w:num>
  <w:num w:numId="5">
    <w:abstractNumId w:val="3"/>
  </w:num>
  <w:num w:numId="6">
    <w:abstractNumId w:val="10"/>
  </w:num>
  <w:num w:numId="7">
    <w:abstractNumId w:val="8"/>
  </w:num>
  <w:num w:numId="8">
    <w:abstractNumId w:val="7"/>
  </w:num>
  <w:num w:numId="9">
    <w:abstractNumId w:val="9"/>
  </w:num>
  <w:num w:numId="10">
    <w:abstractNumId w:val="13"/>
  </w:num>
  <w:num w:numId="11">
    <w:abstractNumId w:val="12"/>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391E"/>
    <w:rsid w:val="00056711"/>
    <w:rsid w:val="000730F3"/>
    <w:rsid w:val="000A3703"/>
    <w:rsid w:val="000A7CB7"/>
    <w:rsid w:val="00117653"/>
    <w:rsid w:val="00124F97"/>
    <w:rsid w:val="00144231"/>
    <w:rsid w:val="001509A2"/>
    <w:rsid w:val="001B6228"/>
    <w:rsid w:val="001D5BAD"/>
    <w:rsid w:val="001F68CF"/>
    <w:rsid w:val="00344D3F"/>
    <w:rsid w:val="003B3295"/>
    <w:rsid w:val="00407B48"/>
    <w:rsid w:val="00415A6C"/>
    <w:rsid w:val="004477BB"/>
    <w:rsid w:val="004A20DF"/>
    <w:rsid w:val="004A2E86"/>
    <w:rsid w:val="004F5FD6"/>
    <w:rsid w:val="005105DF"/>
    <w:rsid w:val="00587E45"/>
    <w:rsid w:val="005E7F9F"/>
    <w:rsid w:val="0066214A"/>
    <w:rsid w:val="006A3E78"/>
    <w:rsid w:val="007C692E"/>
    <w:rsid w:val="007F2B26"/>
    <w:rsid w:val="00817C42"/>
    <w:rsid w:val="00840185"/>
    <w:rsid w:val="008E2AAB"/>
    <w:rsid w:val="0093581C"/>
    <w:rsid w:val="009F1132"/>
    <w:rsid w:val="00B305A0"/>
    <w:rsid w:val="00BC0877"/>
    <w:rsid w:val="00C779C8"/>
    <w:rsid w:val="00CA4ECC"/>
    <w:rsid w:val="00D05C1A"/>
    <w:rsid w:val="00D2117D"/>
    <w:rsid w:val="00D402F4"/>
    <w:rsid w:val="00D969CD"/>
    <w:rsid w:val="00DB391E"/>
    <w:rsid w:val="00E376E8"/>
    <w:rsid w:val="00EA3E31"/>
    <w:rsid w:val="00EB2DDF"/>
    <w:rsid w:val="00EB688B"/>
    <w:rsid w:val="00EE309F"/>
    <w:rsid w:val="00F331CF"/>
    <w:rsid w:val="00F747DE"/>
    <w:rsid w:val="00F97F9A"/>
    <w:rsid w:val="00FA53FF"/>
    <w:rsid w:val="00FC122B"/>
    <w:rsid w:val="00FE1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67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6711"/>
    <w:rPr>
      <w:rFonts w:ascii="Tahoma" w:hAnsi="Tahoma" w:cs="Tahoma"/>
      <w:sz w:val="16"/>
      <w:szCs w:val="16"/>
    </w:rPr>
  </w:style>
  <w:style w:type="paragraph" w:styleId="af0">
    <w:name w:val="Normal (Web)"/>
    <w:basedOn w:val="a"/>
    <w:uiPriority w:val="99"/>
    <w:semiHidden/>
    <w:unhideWhenUsed/>
    <w:rsid w:val="001B62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1B6228"/>
    <w:rPr>
      <w:b/>
      <w:bCs/>
    </w:rPr>
  </w:style>
  <w:style w:type="character" w:customStyle="1" w:styleId="af2">
    <w:name w:val="Основной текст_"/>
    <w:basedOn w:val="a0"/>
    <w:link w:val="11"/>
    <w:rsid w:val="00FE1BBF"/>
    <w:rPr>
      <w:rFonts w:ascii="Times New Roman" w:eastAsia="Times New Roman" w:hAnsi="Times New Roman" w:cs="Times New Roman"/>
      <w:sz w:val="28"/>
      <w:szCs w:val="28"/>
    </w:rPr>
  </w:style>
  <w:style w:type="character" w:customStyle="1" w:styleId="12">
    <w:name w:val="Заголовок №1_"/>
    <w:basedOn w:val="a0"/>
    <w:link w:val="13"/>
    <w:rsid w:val="00FE1BBF"/>
    <w:rPr>
      <w:rFonts w:ascii="Times New Roman" w:eastAsia="Times New Roman" w:hAnsi="Times New Roman" w:cs="Times New Roman"/>
      <w:b/>
      <w:bCs/>
      <w:sz w:val="28"/>
      <w:szCs w:val="28"/>
    </w:rPr>
  </w:style>
  <w:style w:type="paragraph" w:customStyle="1" w:styleId="11">
    <w:name w:val="Основной текст1"/>
    <w:basedOn w:val="a"/>
    <w:link w:val="af2"/>
    <w:rsid w:val="00FE1BBF"/>
    <w:pPr>
      <w:widowControl w:val="0"/>
      <w:spacing w:after="0"/>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FE1BBF"/>
    <w:pPr>
      <w:widowControl w:val="0"/>
      <w:spacing w:after="400" w:line="257" w:lineRule="auto"/>
      <w:jc w:val="center"/>
      <w:outlineLvl w:val="0"/>
    </w:pPr>
    <w:rPr>
      <w:rFonts w:ascii="Times New Roman" w:eastAsia="Times New Roman" w:hAnsi="Times New Roman" w:cs="Times New Roman"/>
      <w:b/>
      <w:bCs/>
      <w:sz w:val="28"/>
      <w:szCs w:val="28"/>
    </w:rPr>
  </w:style>
  <w:style w:type="character" w:customStyle="1" w:styleId="af3">
    <w:name w:val="Другое_"/>
    <w:basedOn w:val="a0"/>
    <w:link w:val="af4"/>
    <w:rsid w:val="00FE1BBF"/>
    <w:rPr>
      <w:rFonts w:ascii="Times New Roman" w:eastAsia="Times New Roman" w:hAnsi="Times New Roman" w:cs="Times New Roman"/>
      <w:sz w:val="28"/>
      <w:szCs w:val="28"/>
    </w:rPr>
  </w:style>
  <w:style w:type="paragraph" w:customStyle="1" w:styleId="af4">
    <w:name w:val="Другое"/>
    <w:basedOn w:val="a"/>
    <w:link w:val="af3"/>
    <w:rsid w:val="00FE1BBF"/>
    <w:pPr>
      <w:widowControl w:val="0"/>
      <w:spacing w:after="0"/>
      <w:ind w:firstLine="400"/>
    </w:pPr>
    <w:rPr>
      <w:rFonts w:ascii="Times New Roman" w:eastAsia="Times New Roman" w:hAnsi="Times New Roman" w:cs="Times New Roman"/>
      <w:sz w:val="28"/>
      <w:szCs w:val="28"/>
    </w:rPr>
  </w:style>
  <w:style w:type="paragraph" w:customStyle="1" w:styleId="Default">
    <w:name w:val="Default"/>
    <w:rsid w:val="00FE1BB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5">
    <w:name w:val="footer"/>
    <w:basedOn w:val="a"/>
    <w:link w:val="af6"/>
    <w:uiPriority w:val="99"/>
    <w:unhideWhenUsed/>
    <w:rsid w:val="00407B4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07B48"/>
  </w:style>
</w:styles>
</file>

<file path=word/webSettings.xml><?xml version="1.0" encoding="utf-8"?>
<w:webSettings xmlns:r="http://schemas.openxmlformats.org/officeDocument/2006/relationships" xmlns:w="http://schemas.openxmlformats.org/wordprocessingml/2006/main">
  <w:divs>
    <w:div w:id="551500114">
      <w:bodyDiv w:val="1"/>
      <w:marLeft w:val="0"/>
      <w:marRight w:val="0"/>
      <w:marTop w:val="0"/>
      <w:marBottom w:val="0"/>
      <w:divBdr>
        <w:top w:val="none" w:sz="0" w:space="0" w:color="auto"/>
        <w:left w:val="none" w:sz="0" w:space="0" w:color="auto"/>
        <w:bottom w:val="none" w:sz="0" w:space="0" w:color="auto"/>
        <w:right w:val="none" w:sz="0" w:space="0" w:color="auto"/>
      </w:divBdr>
    </w:div>
    <w:div w:id="941108002">
      <w:bodyDiv w:val="1"/>
      <w:marLeft w:val="0"/>
      <w:marRight w:val="0"/>
      <w:marTop w:val="0"/>
      <w:marBottom w:val="0"/>
      <w:divBdr>
        <w:top w:val="none" w:sz="0" w:space="0" w:color="auto"/>
        <w:left w:val="none" w:sz="0" w:space="0" w:color="auto"/>
        <w:bottom w:val="none" w:sz="0" w:space="0" w:color="auto"/>
        <w:right w:val="none" w:sz="0" w:space="0" w:color="auto"/>
      </w:divBdr>
    </w:div>
    <w:div w:id="146153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336c" TargetMode="External"/><Relationship Id="rId26" Type="http://schemas.openxmlformats.org/officeDocument/2006/relationships/hyperlink" Target="https://m.edsoo.ru/8a142c3c" TargetMode="External"/><Relationship Id="rId39" Type="http://schemas.openxmlformats.org/officeDocument/2006/relationships/hyperlink" Target="https://m.edsoo.ru/8a144d52" TargetMode="External"/><Relationship Id="rId21" Type="http://schemas.openxmlformats.org/officeDocument/2006/relationships/hyperlink" Target="https://m.edsoo.ru/8a1430b0" TargetMode="External"/><Relationship Id="rId34" Type="http://schemas.openxmlformats.org/officeDocument/2006/relationships/hyperlink" Target="https://m.edsoo.ru/8a1443fc" TargetMode="External"/><Relationship Id="rId42" Type="http://schemas.openxmlformats.org/officeDocument/2006/relationships/hyperlink" Target="https://m.edsoo.ru/8a14550e" TargetMode="External"/><Relationship Id="rId47" Type="http://schemas.openxmlformats.org/officeDocument/2006/relationships/hyperlink" Target="https://m.edsoo.ru/8a14635a" TargetMode="External"/><Relationship Id="rId50" Type="http://schemas.openxmlformats.org/officeDocument/2006/relationships/hyperlink" Target="https://m.edsoo.ru/8a146fda" TargetMode="External"/><Relationship Id="rId55" Type="http://schemas.openxmlformats.org/officeDocument/2006/relationships/hyperlink" Target="https://m.edsoo.ru/8a147750" TargetMode="External"/><Relationship Id="rId63" Type="http://schemas.openxmlformats.org/officeDocument/2006/relationships/hyperlink" Target="https://m.edsoo.ru/8a14892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m.edsoo.ru/8a142e8a" TargetMode="External"/><Relationship Id="rId29" Type="http://schemas.openxmlformats.org/officeDocument/2006/relationships/hyperlink" Target="https://m.edsoo.ru/8a143de4" TargetMode="External"/><Relationship Id="rId41" Type="http://schemas.openxmlformats.org/officeDocument/2006/relationships/hyperlink" Target="https://m.edsoo.ru/8a14539c" TargetMode="External"/><Relationship Id="rId54" Type="http://schemas.openxmlformats.org/officeDocument/2006/relationships/hyperlink" Target="https://m.edsoo.ru/8a147426" TargetMode="External"/><Relationship Id="rId62"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a12c" TargetMode="External"/><Relationship Id="rId24" Type="http://schemas.openxmlformats.org/officeDocument/2006/relationships/hyperlink" Target="https://m.edsoo.ru/8a142ac0" TargetMode="External"/><Relationship Id="rId32" Type="http://schemas.openxmlformats.org/officeDocument/2006/relationships/hyperlink" Target="https://m.edsoo.ru/8a1442da" TargetMode="External"/><Relationship Id="rId37" Type="http://schemas.openxmlformats.org/officeDocument/2006/relationships/hyperlink" Target="https://m.edsoo.ru/8a144960" TargetMode="External"/><Relationship Id="rId40" Type="http://schemas.openxmlformats.org/officeDocument/2006/relationships/hyperlink" Target="https://m.edsoo.ru/8a144fbe" TargetMode="External"/><Relationship Id="rId45" Type="http://schemas.openxmlformats.org/officeDocument/2006/relationships/hyperlink" Target="https://m.edsoo.ru/8a145b08" TargetMode="External"/><Relationship Id="rId53" Type="http://schemas.openxmlformats.org/officeDocument/2006/relationships/hyperlink" Target="https://m.edsoo.ru/8a14714c" TargetMode="External"/><Relationship Id="rId58" Type="http://schemas.openxmlformats.org/officeDocument/2006/relationships/hyperlink" Target="https://m.edsoo.ru/8a147f16" TargetMode="External"/><Relationship Id="rId5" Type="http://schemas.openxmlformats.org/officeDocument/2006/relationships/footnotes" Target="footnotes.xml"/><Relationship Id="rId15" Type="http://schemas.openxmlformats.org/officeDocument/2006/relationships/hyperlink" Target="https://m.edsoo.ru/7f41a12c" TargetMode="External"/><Relationship Id="rId23" Type="http://schemas.openxmlformats.org/officeDocument/2006/relationships/hyperlink" Target="https://m.edsoo.ru/8a142ac0" TargetMode="External"/><Relationship Id="rId28" Type="http://schemas.openxmlformats.org/officeDocument/2006/relationships/hyperlink" Target="https://m.edsoo.ru/8a143ab0" TargetMode="External"/><Relationship Id="rId36" Type="http://schemas.openxmlformats.org/officeDocument/2006/relationships/hyperlink" Target="https://m.edsoo.ru/8a1447a8" TargetMode="External"/><Relationship Id="rId49" Type="http://schemas.openxmlformats.org/officeDocument/2006/relationships/hyperlink" Target="https://m.edsoo.ru/8a146e0e" TargetMode="External"/><Relationship Id="rId57" Type="http://schemas.openxmlformats.org/officeDocument/2006/relationships/hyperlink" Target="https://m.edsoo.ru/8a147c82" TargetMode="External"/><Relationship Id="rId61" Type="http://schemas.openxmlformats.org/officeDocument/2006/relationships/hyperlink" Target="https://m.edsoo.ru/8a148524" TargetMode="External"/><Relationship Id="rId10" Type="http://schemas.openxmlformats.org/officeDocument/2006/relationships/hyperlink" Target="https://m.edsoo.ru/7f41a12c" TargetMode="External"/><Relationship Id="rId19" Type="http://schemas.openxmlformats.org/officeDocument/2006/relationships/hyperlink" Target="https://m.edsoo.ru/8a142d5e" TargetMode="External"/><Relationship Id="rId31" Type="http://schemas.openxmlformats.org/officeDocument/2006/relationships/hyperlink" Target="https://m.edsoo.ru/8a1441a4" TargetMode="External"/><Relationship Id="rId44" Type="http://schemas.openxmlformats.org/officeDocument/2006/relationships/hyperlink" Target="https://m.edsoo.ru/8a1458c4" TargetMode="External"/><Relationship Id="rId52" Type="http://schemas.openxmlformats.org/officeDocument/2006/relationships/hyperlink" Target="https://m.edsoo.ru/8a14714c" TargetMode="External"/><Relationship Id="rId60" Type="http://schemas.openxmlformats.org/officeDocument/2006/relationships/hyperlink" Target="https://m.edsoo.ru/8a1480e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7f41a12c" TargetMode="External"/><Relationship Id="rId22" Type="http://schemas.openxmlformats.org/officeDocument/2006/relationships/hyperlink" Target="https://m.edsoo.ru/8a142ac0" TargetMode="External"/><Relationship Id="rId27" Type="http://schemas.openxmlformats.org/officeDocument/2006/relationships/hyperlink" Target="https://m.edsoo.ru/8a14392a" TargetMode="External"/><Relationship Id="rId30" Type="http://schemas.openxmlformats.org/officeDocument/2006/relationships/hyperlink" Target="https://m.edsoo.ru/8a14406e" TargetMode="External"/><Relationship Id="rId35" Type="http://schemas.openxmlformats.org/officeDocument/2006/relationships/hyperlink" Target="https://m.edsoo.ru/8a144578" TargetMode="External"/><Relationship Id="rId43" Type="http://schemas.openxmlformats.org/officeDocument/2006/relationships/hyperlink" Target="https://m.edsoo.ru/8a144c3a" TargetMode="External"/><Relationship Id="rId48" Type="http://schemas.openxmlformats.org/officeDocument/2006/relationships/hyperlink" Target="https://m.edsoo.ru/8a146620" TargetMode="External"/><Relationship Id="rId56" Type="http://schemas.openxmlformats.org/officeDocument/2006/relationships/hyperlink" Target="https://m.edsoo.ru/8a147750"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8a1472c8" TargetMode="Externa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8a1424bc" TargetMode="External"/><Relationship Id="rId25" Type="http://schemas.openxmlformats.org/officeDocument/2006/relationships/hyperlink" Target="https://m.edsoo.ru/8a142ac0" TargetMode="External"/><Relationship Id="rId33" Type="http://schemas.openxmlformats.org/officeDocument/2006/relationships/hyperlink" Target="https://m.edsoo.ru/8a143f06" TargetMode="External"/><Relationship Id="rId38" Type="http://schemas.openxmlformats.org/officeDocument/2006/relationships/hyperlink" Target="https://m.edsoo.ru/8a144a8c" TargetMode="External"/><Relationship Id="rId46" Type="http://schemas.openxmlformats.org/officeDocument/2006/relationships/hyperlink" Target="https://m.edsoo.ru/8a145c48" TargetMode="External"/><Relationship Id="rId59"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21</Pages>
  <Words>5072</Words>
  <Characters>28911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Алла</cp:lastModifiedBy>
  <cp:revision>34</cp:revision>
  <cp:lastPrinted>2024-08-31T16:18:00Z</cp:lastPrinted>
  <dcterms:created xsi:type="dcterms:W3CDTF">2023-08-13T14:52:00Z</dcterms:created>
  <dcterms:modified xsi:type="dcterms:W3CDTF">2024-10-08T11:38:00Z</dcterms:modified>
</cp:coreProperties>
</file>